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FD" w:rsidRPr="005B4FC9" w:rsidRDefault="002D3499" w:rsidP="000E60FD">
      <w:pPr>
        <w:adjustRightInd/>
        <w:snapToGrid/>
        <w:spacing w:line="490" w:lineRule="exact"/>
        <w:jc w:val="center"/>
        <w:rPr>
          <w:rFonts w:ascii="仿宋" w:eastAsia="仿宋" w:hAnsi="仿宋" w:cs="宋体"/>
          <w:b/>
          <w:bCs/>
          <w:sz w:val="28"/>
          <w:szCs w:val="28"/>
        </w:rPr>
      </w:pPr>
      <w:r w:rsidRPr="005B4FC9">
        <w:rPr>
          <w:rFonts w:ascii="仿宋" w:eastAsia="仿宋" w:hAnsi="仿宋" w:cs="宋体" w:hint="eastAsia"/>
          <w:b/>
          <w:bCs/>
          <w:sz w:val="28"/>
          <w:szCs w:val="28"/>
        </w:rPr>
        <w:t>呼和浩特市土地收购储备拍卖中心电力工程项目</w:t>
      </w:r>
      <w:r w:rsidR="001712E6">
        <w:rPr>
          <w:rFonts w:ascii="仿宋" w:eastAsia="仿宋" w:hAnsi="仿宋" w:cs="宋体" w:hint="eastAsia"/>
          <w:b/>
          <w:bCs/>
          <w:sz w:val="28"/>
          <w:szCs w:val="28"/>
        </w:rPr>
        <w:t>设计施工一体化</w:t>
      </w:r>
    </w:p>
    <w:p w:rsidR="000E60FD" w:rsidRPr="005B4FC9" w:rsidRDefault="000E60FD" w:rsidP="000E60FD">
      <w:pPr>
        <w:adjustRightInd/>
        <w:snapToGrid/>
        <w:spacing w:line="490" w:lineRule="exact"/>
        <w:jc w:val="center"/>
        <w:rPr>
          <w:rFonts w:ascii="仿宋" w:eastAsia="仿宋" w:hAnsi="仿宋" w:cs="宋体"/>
          <w:b/>
          <w:bCs/>
          <w:sz w:val="28"/>
          <w:szCs w:val="28"/>
        </w:rPr>
      </w:pPr>
      <w:r w:rsidRPr="005B4FC9">
        <w:rPr>
          <w:rFonts w:ascii="仿宋" w:eastAsia="仿宋" w:hAnsi="仿宋" w:cs="宋体" w:hint="eastAsia"/>
          <w:b/>
          <w:bCs/>
          <w:sz w:val="28"/>
          <w:szCs w:val="28"/>
        </w:rPr>
        <w:t>招标公告</w:t>
      </w:r>
    </w:p>
    <w:p w:rsidR="000E60FD" w:rsidRPr="005B4FC9" w:rsidRDefault="000E60FD" w:rsidP="000E60FD">
      <w:pPr>
        <w:adjustRightInd/>
        <w:snapToGrid/>
        <w:spacing w:line="480" w:lineRule="exact"/>
        <w:ind w:firstLine="482"/>
        <w:rPr>
          <w:rFonts w:ascii="仿宋" w:eastAsia="仿宋" w:hAnsi="仿宋"/>
          <w:szCs w:val="24"/>
        </w:rPr>
      </w:pPr>
      <w:r w:rsidRPr="005B4FC9">
        <w:rPr>
          <w:rFonts w:ascii="仿宋" w:eastAsia="仿宋" w:hAnsi="仿宋" w:cs="宋体" w:hint="eastAsia"/>
          <w:b/>
          <w:bCs/>
          <w:szCs w:val="24"/>
        </w:rPr>
        <w:t>一、招标条件</w:t>
      </w:r>
    </w:p>
    <w:p w:rsidR="000E60FD" w:rsidRPr="005B4FC9" w:rsidRDefault="00126A24" w:rsidP="00126A24">
      <w:pPr>
        <w:adjustRightInd/>
        <w:snapToGrid/>
        <w:spacing w:after="0" w:line="480" w:lineRule="exact"/>
        <w:ind w:firstLineChars="200" w:firstLine="440"/>
        <w:jc w:val="both"/>
        <w:rPr>
          <w:rFonts w:ascii="仿宋" w:eastAsia="仿宋" w:hAnsi="仿宋" w:cs="宋体"/>
          <w:szCs w:val="24"/>
        </w:rPr>
      </w:pPr>
      <w:r w:rsidRPr="00126A24">
        <w:rPr>
          <w:rFonts w:ascii="仿宋" w:eastAsia="仿宋" w:hAnsi="仿宋" w:cs="宋体" w:hint="eastAsia"/>
          <w:szCs w:val="24"/>
        </w:rPr>
        <w:t>呼和浩特市土地收购储备拍卖中心电力工程项目设计施工一体化</w:t>
      </w:r>
      <w:r w:rsidR="000E60FD" w:rsidRPr="00EF7432">
        <w:rPr>
          <w:rFonts w:ascii="仿宋" w:eastAsia="仿宋" w:hAnsi="仿宋" w:cs="宋体" w:hint="eastAsia"/>
        </w:rPr>
        <w:t>，招标人为</w:t>
      </w:r>
      <w:r w:rsidR="002D04F9" w:rsidRPr="00EF7432">
        <w:rPr>
          <w:rFonts w:ascii="仿宋" w:eastAsia="仿宋" w:hAnsi="仿宋" w:cs="宋体" w:hint="eastAsia"/>
        </w:rPr>
        <w:t>呼和浩特市土地收购储备拍卖中心</w:t>
      </w:r>
      <w:r w:rsidR="000E60FD" w:rsidRPr="00EF7432">
        <w:rPr>
          <w:rFonts w:ascii="仿宋" w:eastAsia="仿宋" w:hAnsi="仿宋" w:cs="宋体" w:hint="eastAsia"/>
        </w:rPr>
        <w:t>，招标代理机构为</w:t>
      </w:r>
      <w:r w:rsidR="002D3499" w:rsidRPr="005B4FC9">
        <w:rPr>
          <w:rFonts w:ascii="仿宋" w:eastAsia="仿宋" w:hAnsi="仿宋" w:cs="宋体" w:hint="eastAsia"/>
        </w:rPr>
        <w:t>华春建设工程项目管理有限责任公司</w:t>
      </w:r>
      <w:r w:rsidR="000E60FD" w:rsidRPr="00EF7432">
        <w:rPr>
          <w:rFonts w:ascii="仿宋" w:eastAsia="仿宋" w:hAnsi="仿宋" w:cs="宋体" w:hint="eastAsia"/>
        </w:rPr>
        <w:t>，资金来源为</w:t>
      </w:r>
      <w:r w:rsidR="00B90C44" w:rsidRPr="00EF7432">
        <w:rPr>
          <w:rFonts w:ascii="仿宋" w:eastAsia="仿宋" w:hAnsi="仿宋" w:cs="宋体" w:hint="eastAsia"/>
        </w:rPr>
        <w:t>自筹</w:t>
      </w:r>
      <w:r w:rsidR="000E60FD" w:rsidRPr="00EF7432">
        <w:rPr>
          <w:rFonts w:ascii="仿宋" w:eastAsia="仿宋" w:hAnsi="仿宋" w:cs="宋体" w:hint="eastAsia"/>
        </w:rPr>
        <w:t>，该项目已具备招标条</w:t>
      </w:r>
      <w:r w:rsidR="000E60FD" w:rsidRPr="005B4FC9">
        <w:rPr>
          <w:rFonts w:ascii="仿宋" w:eastAsia="仿宋" w:hAnsi="仿宋" w:cs="宋体" w:hint="eastAsia"/>
          <w:szCs w:val="24"/>
        </w:rPr>
        <w:t>件，现进行国内公开招标，凡符合报名资格要求的潜在投标人均可报名参加。</w:t>
      </w:r>
    </w:p>
    <w:p w:rsidR="000E60FD" w:rsidRPr="005B4FC9" w:rsidRDefault="000E60FD" w:rsidP="00093C00">
      <w:pPr>
        <w:adjustRightInd/>
        <w:snapToGrid/>
        <w:spacing w:line="480" w:lineRule="exact"/>
        <w:ind w:firstLine="482"/>
        <w:outlineLvl w:val="0"/>
        <w:rPr>
          <w:rFonts w:ascii="仿宋" w:eastAsia="仿宋" w:hAnsi="仿宋"/>
          <w:szCs w:val="24"/>
        </w:rPr>
      </w:pPr>
      <w:r w:rsidRPr="005B4FC9">
        <w:rPr>
          <w:rFonts w:ascii="仿宋" w:eastAsia="仿宋" w:hAnsi="仿宋" w:cs="宋体" w:hint="eastAsia"/>
          <w:b/>
          <w:bCs/>
          <w:szCs w:val="24"/>
        </w:rPr>
        <w:t>二、项目概况与招标范围</w:t>
      </w:r>
    </w:p>
    <w:p w:rsidR="000E60FD" w:rsidRPr="005B4FC9" w:rsidRDefault="000E60FD" w:rsidP="000E60FD">
      <w:pPr>
        <w:adjustRightInd/>
        <w:snapToGrid/>
        <w:spacing w:line="480" w:lineRule="exact"/>
        <w:ind w:firstLine="480"/>
        <w:rPr>
          <w:rFonts w:ascii="仿宋" w:eastAsia="仿宋" w:hAnsi="仿宋"/>
          <w:szCs w:val="24"/>
        </w:rPr>
      </w:pPr>
      <w:r w:rsidRPr="005B4FC9">
        <w:rPr>
          <w:rFonts w:ascii="仿宋" w:eastAsia="仿宋" w:hAnsi="仿宋" w:cs="宋体" w:hint="eastAsia"/>
          <w:szCs w:val="24"/>
        </w:rPr>
        <w:t>1.项目名称：</w:t>
      </w:r>
      <w:r w:rsidR="00126A24" w:rsidRPr="00126A24">
        <w:rPr>
          <w:rFonts w:ascii="仿宋" w:eastAsia="仿宋" w:hAnsi="仿宋" w:cs="宋体" w:hint="eastAsia"/>
          <w:szCs w:val="24"/>
        </w:rPr>
        <w:t>呼和浩特市土地收购储备拍卖中心电力工程项目设计施工一体化</w:t>
      </w:r>
      <w:r w:rsidRPr="005B4FC9">
        <w:rPr>
          <w:rFonts w:ascii="仿宋" w:eastAsia="仿宋" w:hAnsi="仿宋" w:cs="宋体" w:hint="eastAsia"/>
          <w:szCs w:val="24"/>
        </w:rPr>
        <w:t>；</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2.建设地点：</w:t>
      </w:r>
      <w:r w:rsidR="00B90C44" w:rsidRPr="005B4FC9">
        <w:rPr>
          <w:rFonts w:ascii="仿宋" w:eastAsia="仿宋" w:hAnsi="仿宋" w:cs="宋体" w:hint="eastAsia"/>
          <w:szCs w:val="24"/>
        </w:rPr>
        <w:t>呼和浩特</w:t>
      </w:r>
      <w:r w:rsidRPr="005B4FC9">
        <w:rPr>
          <w:rFonts w:ascii="仿宋" w:eastAsia="仿宋" w:hAnsi="仿宋" w:cs="宋体" w:hint="eastAsia"/>
          <w:szCs w:val="24"/>
        </w:rPr>
        <w:t>市；</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3.招标范围：</w:t>
      </w:r>
      <w:r w:rsidR="00126A24" w:rsidRPr="00126A24">
        <w:rPr>
          <w:rFonts w:ascii="仿宋" w:eastAsia="仿宋" w:hAnsi="仿宋" w:cs="宋体" w:hint="eastAsia"/>
          <w:szCs w:val="24"/>
        </w:rPr>
        <w:t>呼和浩特市土地收购储备拍卖中心电力工程项目设计施工一体化</w:t>
      </w:r>
      <w:r w:rsidR="002D3499" w:rsidRPr="005B4FC9">
        <w:rPr>
          <w:rFonts w:ascii="仿宋" w:eastAsia="仿宋" w:hAnsi="仿宋" w:cs="宋体" w:hint="eastAsia"/>
          <w:szCs w:val="24"/>
        </w:rPr>
        <w:t>,包含呼和浩特市赛罕区保全庄地块电力线路工程、220KV航昭线架空线路改入地工程、110KV鼓中线架空线路改入地工程</w:t>
      </w:r>
      <w:r w:rsidR="00452002">
        <w:rPr>
          <w:rFonts w:ascii="仿宋" w:eastAsia="仿宋" w:hAnsi="仿宋" w:cs="宋体" w:hint="eastAsia"/>
          <w:szCs w:val="24"/>
        </w:rPr>
        <w:t>设计及施工全过程，</w:t>
      </w:r>
      <w:r w:rsidR="002D3499" w:rsidRPr="003C6D3A">
        <w:rPr>
          <w:rFonts w:ascii="仿宋" w:eastAsia="仿宋" w:hAnsi="仿宋" w:cs="宋体" w:hint="eastAsia"/>
          <w:szCs w:val="24"/>
        </w:rPr>
        <w:t>合同估算价</w:t>
      </w:r>
      <w:r w:rsidR="00452002" w:rsidRPr="003C6D3A">
        <w:rPr>
          <w:rFonts w:ascii="仿宋" w:eastAsia="仿宋" w:hAnsi="仿宋" w:cs="宋体" w:hint="eastAsia"/>
          <w:szCs w:val="24"/>
        </w:rPr>
        <w:t>5596.96</w:t>
      </w:r>
      <w:r w:rsidR="002D3499" w:rsidRPr="003C6D3A">
        <w:rPr>
          <w:rFonts w:ascii="仿宋" w:eastAsia="仿宋" w:hAnsi="仿宋" w:cs="宋体" w:hint="eastAsia"/>
          <w:szCs w:val="24"/>
        </w:rPr>
        <w:t>万元。</w:t>
      </w:r>
    </w:p>
    <w:p w:rsidR="000E60FD" w:rsidRPr="005B4FC9" w:rsidRDefault="000E60FD" w:rsidP="000E60FD">
      <w:pPr>
        <w:adjustRightInd/>
        <w:snapToGrid/>
        <w:spacing w:line="480" w:lineRule="exact"/>
        <w:ind w:firstLineChars="200" w:firstLine="440"/>
        <w:rPr>
          <w:rFonts w:ascii="仿宋" w:eastAsia="仿宋" w:hAnsi="仿宋" w:cs="宋体"/>
          <w:szCs w:val="24"/>
        </w:rPr>
      </w:pPr>
      <w:r w:rsidRPr="005B4FC9">
        <w:rPr>
          <w:rFonts w:ascii="仿宋" w:eastAsia="仿宋" w:hAnsi="仿宋" w:cs="宋体" w:hint="eastAsia"/>
          <w:szCs w:val="24"/>
        </w:rPr>
        <w:t>4.</w:t>
      </w:r>
      <w:r w:rsidR="00B90C44" w:rsidRPr="005B4FC9">
        <w:rPr>
          <w:rFonts w:ascii="仿宋" w:eastAsia="仿宋" w:hAnsi="仿宋" w:cs="宋体" w:hint="eastAsia"/>
          <w:szCs w:val="24"/>
        </w:rPr>
        <w:t>质量标准</w:t>
      </w:r>
      <w:r w:rsidRPr="005B4FC9">
        <w:rPr>
          <w:rFonts w:ascii="仿宋" w:eastAsia="仿宋" w:hAnsi="仿宋" w:cs="宋体" w:hint="eastAsia"/>
          <w:szCs w:val="24"/>
        </w:rPr>
        <w:t>：</w:t>
      </w:r>
      <w:r w:rsidR="00F86A99" w:rsidRPr="005B4FC9">
        <w:rPr>
          <w:rFonts w:ascii="仿宋" w:eastAsia="仿宋" w:hAnsi="仿宋" w:cs="宋体" w:hint="eastAsia"/>
        </w:rPr>
        <w:t>合格</w:t>
      </w:r>
      <w:r w:rsidRPr="005B4FC9">
        <w:rPr>
          <w:rFonts w:ascii="仿宋" w:eastAsia="仿宋" w:hAnsi="仿宋" w:cs="宋体" w:hint="eastAsia"/>
        </w:rPr>
        <w:t>。</w:t>
      </w:r>
    </w:p>
    <w:p w:rsidR="000E60FD" w:rsidRPr="005B4FC9" w:rsidRDefault="000E60FD" w:rsidP="005B4FC9">
      <w:pPr>
        <w:adjustRightInd/>
        <w:snapToGrid/>
        <w:spacing w:line="480" w:lineRule="exact"/>
        <w:ind w:firstLineChars="200" w:firstLine="442"/>
        <w:outlineLvl w:val="0"/>
        <w:rPr>
          <w:rFonts w:ascii="仿宋" w:eastAsia="仿宋" w:hAnsi="仿宋" w:cs="宋体"/>
          <w:b/>
          <w:bCs/>
          <w:szCs w:val="24"/>
        </w:rPr>
      </w:pPr>
      <w:r w:rsidRPr="005B4FC9">
        <w:rPr>
          <w:rFonts w:ascii="仿宋" w:eastAsia="仿宋" w:hAnsi="仿宋" w:cs="宋体" w:hint="eastAsia"/>
          <w:b/>
          <w:bCs/>
          <w:szCs w:val="24"/>
        </w:rPr>
        <w:t>三、投标人资格要求</w:t>
      </w:r>
    </w:p>
    <w:p w:rsidR="002D3499" w:rsidRPr="005B4FC9" w:rsidRDefault="002D3499" w:rsidP="002D3499">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1、投标人须具有国内注册独立法人资格,同时具有</w:t>
      </w:r>
      <w:r w:rsidR="001D0B59">
        <w:rPr>
          <w:rFonts w:ascii="仿宋" w:eastAsia="仿宋" w:hAnsi="仿宋" w:cs="宋体" w:hint="eastAsia"/>
          <w:szCs w:val="24"/>
        </w:rPr>
        <w:t>建设</w:t>
      </w:r>
      <w:r w:rsidRPr="005B4FC9">
        <w:rPr>
          <w:rFonts w:ascii="仿宋" w:eastAsia="仿宋" w:hAnsi="仿宋" w:cs="宋体" w:hint="eastAsia"/>
          <w:szCs w:val="24"/>
        </w:rPr>
        <w:t>行政主管部门核发的</w:t>
      </w:r>
      <w:r w:rsidR="00452002">
        <w:rPr>
          <w:rFonts w:ascii="仿宋" w:eastAsia="仿宋" w:hAnsi="仿宋" w:cs="宋体" w:hint="eastAsia"/>
          <w:szCs w:val="24"/>
        </w:rPr>
        <w:t>【工程设计综合资质】或【电力行业（送电工程、变电工程）专业】</w:t>
      </w:r>
      <w:r w:rsidR="00781F23">
        <w:rPr>
          <w:rFonts w:ascii="仿宋" w:eastAsia="仿宋" w:hAnsi="仿宋" w:cs="宋体" w:hint="eastAsia"/>
          <w:szCs w:val="24"/>
        </w:rPr>
        <w:t>乙级</w:t>
      </w:r>
      <w:r w:rsidR="00452002">
        <w:rPr>
          <w:rFonts w:ascii="仿宋" w:eastAsia="仿宋" w:hAnsi="仿宋" w:cs="宋体" w:hint="eastAsia"/>
          <w:szCs w:val="24"/>
        </w:rPr>
        <w:t>及以上资质并且【</w:t>
      </w:r>
      <w:r w:rsidR="00452002" w:rsidRPr="005B4FC9">
        <w:rPr>
          <w:rFonts w:ascii="仿宋" w:eastAsia="仿宋" w:hAnsi="仿宋" w:cs="宋体" w:hint="eastAsia"/>
          <w:szCs w:val="24"/>
        </w:rPr>
        <w:t>电力工程施工</w:t>
      </w:r>
      <w:r w:rsidR="003C6D3A">
        <w:rPr>
          <w:rFonts w:ascii="仿宋" w:eastAsia="仿宋" w:hAnsi="仿宋" w:cs="宋体" w:hint="eastAsia"/>
          <w:szCs w:val="24"/>
        </w:rPr>
        <w:t>总承包</w:t>
      </w:r>
      <w:r w:rsidR="00452002">
        <w:rPr>
          <w:rFonts w:ascii="仿宋" w:eastAsia="仿宋" w:hAnsi="仿宋" w:cs="宋体" w:hint="eastAsia"/>
          <w:szCs w:val="24"/>
        </w:rPr>
        <w:t>】</w:t>
      </w:r>
      <w:r w:rsidR="00781F23">
        <w:rPr>
          <w:rFonts w:ascii="仿宋" w:eastAsia="仿宋" w:hAnsi="仿宋" w:cs="宋体" w:hint="eastAsia"/>
          <w:szCs w:val="24"/>
        </w:rPr>
        <w:t>贰</w:t>
      </w:r>
      <w:r w:rsidR="00781F23" w:rsidRPr="005B4FC9">
        <w:rPr>
          <w:rFonts w:ascii="仿宋" w:eastAsia="仿宋" w:hAnsi="仿宋" w:cs="宋体" w:hint="eastAsia"/>
          <w:szCs w:val="24"/>
        </w:rPr>
        <w:t>级</w:t>
      </w:r>
      <w:r w:rsidR="00644C92" w:rsidRPr="005B4FC9">
        <w:rPr>
          <w:rFonts w:ascii="仿宋" w:eastAsia="仿宋" w:hAnsi="仿宋" w:cs="宋体" w:hint="eastAsia"/>
          <w:szCs w:val="24"/>
        </w:rPr>
        <w:t>及以上</w:t>
      </w:r>
      <w:r w:rsidR="005D6D05" w:rsidRPr="005B4FC9">
        <w:rPr>
          <w:rFonts w:ascii="仿宋" w:eastAsia="仿宋" w:hAnsi="仿宋" w:cs="宋体" w:hint="eastAsia"/>
          <w:szCs w:val="24"/>
        </w:rPr>
        <w:t>资质或</w:t>
      </w:r>
      <w:r w:rsidR="00452002">
        <w:rPr>
          <w:rFonts w:ascii="仿宋" w:eastAsia="仿宋" w:hAnsi="仿宋" w:cs="宋体" w:hint="eastAsia"/>
          <w:szCs w:val="24"/>
        </w:rPr>
        <w:t>【</w:t>
      </w:r>
      <w:r w:rsidR="003C6D3A" w:rsidRPr="005B4FC9">
        <w:rPr>
          <w:rFonts w:ascii="仿宋" w:eastAsia="仿宋" w:hAnsi="仿宋" w:cs="宋体" w:hint="eastAsia"/>
          <w:szCs w:val="24"/>
        </w:rPr>
        <w:t>输</w:t>
      </w:r>
      <w:r w:rsidR="00452002" w:rsidRPr="005B4FC9">
        <w:rPr>
          <w:rFonts w:ascii="仿宋" w:eastAsia="仿宋" w:hAnsi="仿宋" w:cs="宋体" w:hint="eastAsia"/>
          <w:szCs w:val="24"/>
        </w:rPr>
        <w:t>变电工程专业承包</w:t>
      </w:r>
      <w:r w:rsidR="00452002">
        <w:rPr>
          <w:rFonts w:ascii="仿宋" w:eastAsia="仿宋" w:hAnsi="仿宋" w:cs="宋体" w:hint="eastAsia"/>
          <w:szCs w:val="24"/>
        </w:rPr>
        <w:t>】</w:t>
      </w:r>
      <w:r w:rsidR="00781F23">
        <w:rPr>
          <w:rFonts w:ascii="仿宋" w:eastAsia="仿宋" w:hAnsi="仿宋" w:cs="宋体" w:hint="eastAsia"/>
          <w:szCs w:val="24"/>
        </w:rPr>
        <w:t>贰</w:t>
      </w:r>
      <w:r w:rsidR="00781F23" w:rsidRPr="005B4FC9">
        <w:rPr>
          <w:rFonts w:ascii="仿宋" w:eastAsia="仿宋" w:hAnsi="仿宋" w:cs="宋体" w:hint="eastAsia"/>
          <w:szCs w:val="24"/>
        </w:rPr>
        <w:t>级</w:t>
      </w:r>
      <w:r w:rsidRPr="005B4FC9">
        <w:rPr>
          <w:rFonts w:ascii="仿宋" w:eastAsia="仿宋" w:hAnsi="仿宋" w:cs="宋体" w:hint="eastAsia"/>
          <w:szCs w:val="24"/>
        </w:rPr>
        <w:t>及以上资质</w:t>
      </w:r>
      <w:r w:rsidR="005D6D05" w:rsidRPr="005B4FC9">
        <w:rPr>
          <w:rFonts w:ascii="仿宋" w:eastAsia="仿宋" w:hAnsi="仿宋" w:cs="宋体" w:hint="eastAsia"/>
          <w:szCs w:val="24"/>
        </w:rPr>
        <w:t>，并同时具备</w:t>
      </w:r>
      <w:r w:rsidRPr="005B4FC9">
        <w:rPr>
          <w:rFonts w:ascii="仿宋" w:eastAsia="仿宋" w:hAnsi="仿宋" w:cs="宋体" w:hint="eastAsia"/>
          <w:szCs w:val="24"/>
        </w:rPr>
        <w:t>有效安全生产许可证书;</w:t>
      </w:r>
    </w:p>
    <w:p w:rsidR="002D3499" w:rsidRPr="005B4FC9" w:rsidRDefault="002D3499" w:rsidP="002D3499">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2、投标人须具有国家能源局（国家电力监管委员会）颁发的承装（修、试）设施许可证承装、承修、承试类</w:t>
      </w:r>
      <w:r w:rsidR="00D55FAF">
        <w:rPr>
          <w:rFonts w:ascii="仿宋" w:eastAsia="仿宋" w:hAnsi="仿宋" w:cs="宋体" w:hint="eastAsia"/>
          <w:szCs w:val="24"/>
        </w:rPr>
        <w:t>二</w:t>
      </w:r>
      <w:r w:rsidRPr="005B4FC9">
        <w:rPr>
          <w:rFonts w:ascii="仿宋" w:eastAsia="仿宋" w:hAnsi="仿宋" w:cs="宋体" w:hint="eastAsia"/>
          <w:szCs w:val="24"/>
        </w:rPr>
        <w:t>级及以上资质证书;</w:t>
      </w:r>
    </w:p>
    <w:p w:rsidR="002D3499" w:rsidRPr="005B4FC9" w:rsidRDefault="002D3499" w:rsidP="002D3499">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3、拟派项目经理须为本企业机电工程专业一级及以上注册建造师并具备有效的安全生产考核合格证；</w:t>
      </w:r>
    </w:p>
    <w:p w:rsidR="000E60FD" w:rsidRDefault="002D3499" w:rsidP="002D3499">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lastRenderedPageBreak/>
        <w:t>4、本次招标接受联合体投标。</w:t>
      </w:r>
      <w:r w:rsidR="00781F23" w:rsidRPr="00781F23">
        <w:rPr>
          <w:rFonts w:ascii="仿宋" w:eastAsia="仿宋" w:hAnsi="仿宋" w:cs="宋体" w:hint="eastAsia"/>
          <w:szCs w:val="24"/>
        </w:rPr>
        <w:t>联合体投标的，应满足下列要求：联合体所有成员数量不得超过二家</w:t>
      </w:r>
      <w:r w:rsidR="00781F23">
        <w:rPr>
          <w:rFonts w:ascii="仿宋" w:eastAsia="仿宋" w:hAnsi="仿宋" w:cs="宋体" w:hint="eastAsia"/>
          <w:szCs w:val="24"/>
        </w:rPr>
        <w:t>且联合体牵头单位需为施工单位</w:t>
      </w:r>
      <w:r w:rsidR="00781F23" w:rsidRPr="00781F23">
        <w:rPr>
          <w:rFonts w:ascii="仿宋" w:eastAsia="仿宋" w:hAnsi="仿宋" w:cs="宋体" w:hint="eastAsia"/>
          <w:szCs w:val="24"/>
        </w:rPr>
        <w:t>，任何单位只能参与一个联合体在本标段的投标。</w:t>
      </w:r>
    </w:p>
    <w:p w:rsidR="00781F23" w:rsidRPr="004E6DB1" w:rsidRDefault="00781F23" w:rsidP="002D3499">
      <w:pPr>
        <w:adjustRightInd/>
        <w:snapToGrid/>
        <w:spacing w:line="480" w:lineRule="exact"/>
        <w:ind w:firstLine="480"/>
        <w:rPr>
          <w:rFonts w:ascii="仿宋" w:eastAsia="仿宋" w:hAnsi="仿宋" w:cs="宋体"/>
          <w:b/>
          <w:szCs w:val="24"/>
        </w:rPr>
      </w:pPr>
      <w:r w:rsidRPr="004E6DB1">
        <w:rPr>
          <w:rFonts w:ascii="仿宋" w:eastAsia="仿宋" w:hAnsi="仿宋" w:cs="宋体" w:hint="eastAsia"/>
          <w:b/>
          <w:szCs w:val="24"/>
        </w:rPr>
        <w:t>注：</w:t>
      </w:r>
      <w:r w:rsidR="004451A9" w:rsidRPr="004E6DB1">
        <w:rPr>
          <w:rFonts w:ascii="仿宋" w:eastAsia="仿宋" w:hAnsi="仿宋" w:cs="宋体" w:hint="eastAsia"/>
          <w:b/>
          <w:szCs w:val="24"/>
        </w:rPr>
        <w:t>由同一专业的单位组成的联合体，按照资质等级较低的单位确定资质等级。</w:t>
      </w:r>
    </w:p>
    <w:p w:rsidR="000E60FD" w:rsidRPr="005B4FC9" w:rsidRDefault="000E60FD" w:rsidP="00093C00">
      <w:pPr>
        <w:adjustRightInd/>
        <w:snapToGrid/>
        <w:spacing w:line="480" w:lineRule="exact"/>
        <w:ind w:firstLine="480"/>
        <w:outlineLvl w:val="0"/>
        <w:rPr>
          <w:rFonts w:ascii="仿宋" w:eastAsia="仿宋" w:hAnsi="仿宋" w:cs="宋体"/>
          <w:b/>
          <w:bCs/>
          <w:szCs w:val="24"/>
        </w:rPr>
      </w:pPr>
      <w:r w:rsidRPr="005B4FC9">
        <w:rPr>
          <w:rFonts w:ascii="仿宋" w:eastAsia="仿宋" w:hAnsi="仿宋" w:cs="宋体" w:hint="eastAsia"/>
          <w:b/>
          <w:bCs/>
          <w:szCs w:val="24"/>
        </w:rPr>
        <w:t>四、投标报名</w:t>
      </w:r>
    </w:p>
    <w:p w:rsidR="000E60FD" w:rsidRPr="005B4FC9" w:rsidRDefault="000E60FD" w:rsidP="009749C5">
      <w:pPr>
        <w:adjustRightInd/>
        <w:snapToGrid/>
        <w:spacing w:line="480" w:lineRule="exact"/>
        <w:ind w:firstLineChars="200" w:firstLine="440"/>
        <w:jc w:val="both"/>
        <w:rPr>
          <w:rFonts w:ascii="仿宋" w:eastAsia="仿宋" w:hAnsi="仿宋" w:cs="宋体"/>
          <w:szCs w:val="24"/>
        </w:rPr>
      </w:pPr>
      <w:r w:rsidRPr="005B4FC9">
        <w:rPr>
          <w:rFonts w:ascii="仿宋" w:eastAsia="仿宋" w:hAnsi="仿宋" w:cs="宋体" w:hint="eastAsia"/>
          <w:szCs w:val="24"/>
        </w:rPr>
        <w:t>本项目实行电子在线报名。凡有意参加投标者，请于2020年</w:t>
      </w:r>
      <w:r w:rsidR="00CF6BFB">
        <w:rPr>
          <w:rFonts w:ascii="仿宋" w:eastAsia="仿宋" w:hAnsi="仿宋" w:cs="宋体" w:hint="eastAsia"/>
          <w:szCs w:val="24"/>
        </w:rPr>
        <w:t>10</w:t>
      </w:r>
      <w:r w:rsidRPr="005B4FC9">
        <w:rPr>
          <w:rFonts w:ascii="仿宋" w:eastAsia="仿宋" w:hAnsi="仿宋" w:cs="宋体" w:hint="eastAsia"/>
          <w:szCs w:val="24"/>
        </w:rPr>
        <w:t>月</w:t>
      </w:r>
      <w:r w:rsidR="00CF6BFB">
        <w:rPr>
          <w:rFonts w:ascii="仿宋" w:eastAsia="仿宋" w:hAnsi="仿宋" w:cs="宋体" w:hint="eastAsia"/>
          <w:szCs w:val="24"/>
        </w:rPr>
        <w:t>14</w:t>
      </w:r>
      <w:r w:rsidRPr="005B4FC9">
        <w:rPr>
          <w:rFonts w:ascii="仿宋" w:eastAsia="仿宋" w:hAnsi="仿宋" w:cs="宋体" w:hint="eastAsia"/>
          <w:szCs w:val="24"/>
        </w:rPr>
        <w:t>日9:00时至2020年</w:t>
      </w:r>
      <w:r w:rsidR="004451A9">
        <w:rPr>
          <w:rFonts w:ascii="仿宋" w:eastAsia="仿宋" w:hAnsi="仿宋" w:cs="宋体" w:hint="eastAsia"/>
          <w:szCs w:val="24"/>
        </w:rPr>
        <w:t>10</w:t>
      </w:r>
      <w:r w:rsidRPr="005B4FC9">
        <w:rPr>
          <w:rFonts w:ascii="仿宋" w:eastAsia="仿宋" w:hAnsi="仿宋" w:cs="宋体" w:hint="eastAsia"/>
          <w:szCs w:val="24"/>
        </w:rPr>
        <w:t>月</w:t>
      </w:r>
      <w:r w:rsidR="00CF6BFB">
        <w:rPr>
          <w:rFonts w:ascii="仿宋" w:eastAsia="仿宋" w:hAnsi="仿宋" w:cs="宋体" w:hint="eastAsia"/>
          <w:szCs w:val="24"/>
        </w:rPr>
        <w:t>20</w:t>
      </w:r>
      <w:r w:rsidRPr="005B4FC9">
        <w:rPr>
          <w:rFonts w:ascii="仿宋" w:eastAsia="仿宋" w:hAnsi="仿宋" w:cs="宋体" w:hint="eastAsia"/>
          <w:szCs w:val="24"/>
        </w:rPr>
        <w:t>日17:00(北京时间)，进入内蒙古电子招标投标交易平台（http://nmgxh.86ztb.com）在线报名。</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1.报名投标流程</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登陆平台（未注册用户请先至</w:t>
      </w:r>
      <w:hyperlink r:id="rId7" w:history="1">
        <w:r w:rsidRPr="005B4FC9">
          <w:rPr>
            <w:rFonts w:ascii="仿宋" w:eastAsia="仿宋" w:hAnsi="仿宋" w:cs="宋体" w:hint="eastAsia"/>
            <w:szCs w:val="24"/>
          </w:rPr>
          <w:t>【主体免费注册】</w:t>
        </w:r>
      </w:hyperlink>
      <w:r w:rsidRPr="005B4FC9">
        <w:rPr>
          <w:rFonts w:ascii="仿宋" w:eastAsia="仿宋" w:hAnsi="仿宋" w:cs="宋体" w:hint="eastAsia"/>
          <w:szCs w:val="24"/>
        </w:rPr>
        <w:t>注册公司账号、</w:t>
      </w:r>
      <w:hyperlink r:id="rId8" w:history="1">
        <w:r w:rsidRPr="005B4FC9">
          <w:rPr>
            <w:rFonts w:ascii="仿宋" w:eastAsia="仿宋" w:hAnsi="仿宋" w:cs="宋体" w:hint="eastAsia"/>
            <w:szCs w:val="24"/>
          </w:rPr>
          <w:t>【个人免费注册】</w:t>
        </w:r>
      </w:hyperlink>
      <w:r w:rsidRPr="005B4FC9">
        <w:rPr>
          <w:rFonts w:ascii="仿宋" w:eastAsia="仿宋" w:hAnsi="仿宋" w:cs="宋体" w:hint="eastAsia"/>
          <w:szCs w:val="24"/>
        </w:rPr>
        <w:t>注册法人账号及个人账号）→</w:t>
      </w:r>
      <w:hyperlink r:id="rId9" w:history="1">
        <w:r w:rsidRPr="005B4FC9">
          <w:rPr>
            <w:rFonts w:ascii="仿宋" w:eastAsia="仿宋" w:hAnsi="仿宋" w:cs="宋体" w:hint="eastAsia"/>
            <w:szCs w:val="24"/>
          </w:rPr>
          <w:t>最新采购招标公告</w:t>
        </w:r>
      </w:hyperlink>
      <w:r w:rsidRPr="005B4FC9">
        <w:rPr>
          <w:rFonts w:ascii="仿宋" w:eastAsia="仿宋" w:hAnsi="仿宋" w:cs="宋体" w:hint="eastAsia"/>
          <w:szCs w:val="24"/>
        </w:rPr>
        <w:t>→本项目招标公告→【我要投标】。</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报名/投标详细操作流程请查阅平台</w:t>
      </w:r>
      <w:hyperlink r:id="rId10" w:history="1">
        <w:r w:rsidRPr="005B4FC9">
          <w:rPr>
            <w:rFonts w:ascii="仿宋" w:eastAsia="仿宋" w:hAnsi="仿宋" w:cs="宋体" w:hint="eastAsia"/>
            <w:szCs w:val="24"/>
          </w:rPr>
          <w:t>【帮助在线</w:t>
        </w:r>
      </w:hyperlink>
      <w:r w:rsidRPr="005B4FC9">
        <w:rPr>
          <w:rFonts w:ascii="仿宋" w:eastAsia="仿宋" w:hAnsi="仿宋" w:cs="宋体" w:hint="eastAsia"/>
          <w:szCs w:val="24"/>
        </w:rPr>
        <w:t>】→</w:t>
      </w:r>
      <w:hyperlink r:id="rId11" w:history="1">
        <w:r w:rsidRPr="005B4FC9">
          <w:rPr>
            <w:rFonts w:ascii="仿宋" w:eastAsia="仿宋" w:hAnsi="仿宋" w:cs="宋体" w:hint="eastAsia"/>
            <w:szCs w:val="24"/>
          </w:rPr>
          <w:t>【投标人操作手册</w:t>
        </w:r>
      </w:hyperlink>
      <w:r w:rsidRPr="005B4FC9">
        <w:rPr>
          <w:rFonts w:ascii="仿宋" w:eastAsia="仿宋" w:hAnsi="仿宋" w:cs="宋体" w:hint="eastAsia"/>
          <w:szCs w:val="24"/>
        </w:rPr>
        <w:t>】。</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2.办理内蒙古电子招标投标交易平台（</w:t>
      </w:r>
      <w:hyperlink r:id="rId12" w:history="1">
        <w:r w:rsidRPr="005B4FC9">
          <w:rPr>
            <w:rFonts w:ascii="仿宋" w:eastAsia="仿宋" w:hAnsi="仿宋" w:cs="宋体" w:hint="eastAsia"/>
            <w:szCs w:val="24"/>
          </w:rPr>
          <w:t>http://nmgxh.86ztb.com</w:t>
        </w:r>
      </w:hyperlink>
      <w:r w:rsidRPr="005B4FC9">
        <w:rPr>
          <w:rFonts w:ascii="仿宋" w:eastAsia="仿宋" w:hAnsi="仿宋" w:cs="宋体" w:hint="eastAsia"/>
          <w:szCs w:val="24"/>
        </w:rPr>
        <w:t>）信息库入库及企业（CA）数字证书：</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首先请用户先注册并完善好公司账号、法人账号及个人账号的相关基本信息资料并申请验证后，由授权人携带以下材料到现场（或联系内蒙古电子招标投标交易平台工作人员进行线上）办理信息库入库审核及（CA）数字证书。</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营业执照（原件复印件盖公章）；</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开户许可证（原件复印件盖公章）；</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授权委托人本人身份证复印件（正反面加盖公章）；</w:t>
      </w:r>
    </w:p>
    <w:p w:rsidR="000E60FD" w:rsidRPr="005B4FC9" w:rsidRDefault="0055125D" w:rsidP="000E60FD">
      <w:pPr>
        <w:adjustRightInd/>
        <w:snapToGrid/>
        <w:spacing w:line="480" w:lineRule="exact"/>
        <w:ind w:firstLine="480"/>
        <w:rPr>
          <w:rFonts w:ascii="仿宋" w:eastAsia="仿宋" w:hAnsi="仿宋" w:cs="宋体"/>
          <w:szCs w:val="24"/>
        </w:rPr>
      </w:pPr>
      <w:hyperlink r:id="rId13" w:history="1">
        <w:r w:rsidR="000E60FD" w:rsidRPr="005B4FC9">
          <w:rPr>
            <w:rFonts w:ascii="仿宋" w:eastAsia="仿宋" w:hAnsi="仿宋" w:cs="宋体" w:hint="eastAsia"/>
            <w:szCs w:val="24"/>
          </w:rPr>
          <w:t>印章采集页</w:t>
        </w:r>
      </w:hyperlink>
      <w:r w:rsidR="000E60FD" w:rsidRPr="005B4FC9">
        <w:rPr>
          <w:rFonts w:ascii="仿宋" w:eastAsia="仿宋" w:hAnsi="仿宋" w:cs="宋体" w:hint="eastAsia"/>
          <w:szCs w:val="24"/>
        </w:rPr>
        <w:t>（登陆单位账号→管理→本单位资料→数字（CA）认证→</w:t>
      </w:r>
      <w:hyperlink r:id="rId14" w:history="1">
        <w:r w:rsidR="000E60FD" w:rsidRPr="005B4FC9">
          <w:rPr>
            <w:rFonts w:ascii="仿宋" w:eastAsia="仿宋" w:hAnsi="仿宋" w:cs="宋体" w:hint="eastAsia"/>
            <w:szCs w:val="24"/>
          </w:rPr>
          <w:t>印章采集页模板</w:t>
        </w:r>
      </w:hyperlink>
      <w:r w:rsidR="000E60FD" w:rsidRPr="005B4FC9">
        <w:rPr>
          <w:rFonts w:ascii="仿宋" w:eastAsia="仿宋" w:hAnsi="仿宋" w:cs="宋体" w:hint="eastAsia"/>
          <w:szCs w:val="24"/>
        </w:rPr>
        <w:t>）；</w:t>
      </w:r>
    </w:p>
    <w:p w:rsidR="000E60FD" w:rsidRPr="005B4FC9" w:rsidRDefault="0055125D" w:rsidP="000E60FD">
      <w:pPr>
        <w:adjustRightInd/>
        <w:snapToGrid/>
        <w:spacing w:line="480" w:lineRule="exact"/>
        <w:ind w:firstLine="480"/>
        <w:rPr>
          <w:rFonts w:ascii="仿宋" w:eastAsia="仿宋" w:hAnsi="仿宋" w:cs="宋体"/>
          <w:szCs w:val="24"/>
        </w:rPr>
      </w:pPr>
      <w:hyperlink r:id="rId15" w:history="1">
        <w:r w:rsidR="000E60FD" w:rsidRPr="005B4FC9">
          <w:rPr>
            <w:rFonts w:ascii="仿宋" w:eastAsia="仿宋" w:hAnsi="仿宋" w:cs="宋体" w:hint="eastAsia"/>
            <w:szCs w:val="24"/>
          </w:rPr>
          <w:t>办理CA授权委托书</w:t>
        </w:r>
      </w:hyperlink>
      <w:r w:rsidR="000E60FD" w:rsidRPr="005B4FC9">
        <w:rPr>
          <w:rFonts w:ascii="仿宋" w:eastAsia="仿宋" w:hAnsi="仿宋" w:cs="宋体" w:hint="eastAsia"/>
          <w:szCs w:val="24"/>
        </w:rPr>
        <w:t>（登陆单位账号→管理→本单位资料→</w:t>
      </w:r>
      <w:hyperlink r:id="rId16" w:history="1">
        <w:r w:rsidR="000E60FD" w:rsidRPr="005B4FC9">
          <w:rPr>
            <w:rFonts w:ascii="仿宋" w:eastAsia="仿宋" w:hAnsi="仿宋" w:cs="宋体" w:hint="eastAsia"/>
            <w:szCs w:val="24"/>
          </w:rPr>
          <w:t>法人授权委托书</w:t>
        </w:r>
      </w:hyperlink>
      <w:r w:rsidR="000E60FD" w:rsidRPr="005B4FC9">
        <w:rPr>
          <w:rFonts w:ascii="仿宋" w:eastAsia="仿宋" w:hAnsi="仿宋" w:cs="宋体" w:hint="eastAsia"/>
          <w:szCs w:val="24"/>
        </w:rPr>
        <w:t>）；</w:t>
      </w:r>
    </w:p>
    <w:p w:rsidR="000E60FD" w:rsidRPr="005B4FC9" w:rsidRDefault="0055125D" w:rsidP="000E60FD">
      <w:pPr>
        <w:adjustRightInd/>
        <w:snapToGrid/>
        <w:spacing w:line="480" w:lineRule="exact"/>
        <w:ind w:firstLine="480"/>
        <w:rPr>
          <w:rFonts w:ascii="仿宋" w:eastAsia="仿宋" w:hAnsi="仿宋" w:cs="宋体"/>
          <w:szCs w:val="24"/>
        </w:rPr>
      </w:pPr>
      <w:hyperlink r:id="rId17" w:history="1">
        <w:r w:rsidR="000E60FD" w:rsidRPr="005B4FC9">
          <w:rPr>
            <w:rFonts w:ascii="仿宋" w:eastAsia="仿宋" w:hAnsi="仿宋" w:cs="宋体" w:hint="eastAsia"/>
            <w:szCs w:val="24"/>
          </w:rPr>
          <w:t>平台使用诚信承诺书</w:t>
        </w:r>
      </w:hyperlink>
      <w:r w:rsidR="000E60FD" w:rsidRPr="005B4FC9">
        <w:rPr>
          <w:rFonts w:ascii="仿宋" w:eastAsia="仿宋" w:hAnsi="仿宋" w:cs="宋体" w:hint="eastAsia"/>
          <w:szCs w:val="24"/>
        </w:rPr>
        <w:t>（登陆单位账号→管理→本单位资料→</w:t>
      </w:r>
      <w:hyperlink r:id="rId18" w:history="1">
        <w:r w:rsidR="000E60FD" w:rsidRPr="005B4FC9">
          <w:rPr>
            <w:rFonts w:ascii="仿宋" w:eastAsia="仿宋" w:hAnsi="仿宋" w:cs="宋体" w:hint="eastAsia"/>
            <w:szCs w:val="24"/>
          </w:rPr>
          <w:t>诚信承诺书</w:t>
        </w:r>
      </w:hyperlink>
      <w:r w:rsidR="000E60FD" w:rsidRPr="005B4FC9">
        <w:rPr>
          <w:rFonts w:ascii="仿宋" w:eastAsia="仿宋" w:hAnsi="仿宋" w:cs="宋体" w:hint="eastAsia"/>
          <w:szCs w:val="24"/>
        </w:rPr>
        <w:t>）；</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办理CA详细资料请查阅平台</w:t>
      </w:r>
      <w:hyperlink r:id="rId19" w:history="1">
        <w:r w:rsidRPr="005B4FC9">
          <w:rPr>
            <w:rFonts w:ascii="仿宋" w:eastAsia="仿宋" w:hAnsi="仿宋" w:cs="宋体" w:hint="eastAsia"/>
            <w:szCs w:val="24"/>
          </w:rPr>
          <w:t>【帮助在线】</w:t>
        </w:r>
      </w:hyperlink>
      <w:r w:rsidRPr="005B4FC9">
        <w:rPr>
          <w:rFonts w:ascii="仿宋" w:eastAsia="仿宋" w:hAnsi="仿宋" w:cs="宋体" w:hint="eastAsia"/>
          <w:szCs w:val="24"/>
        </w:rPr>
        <w:t>→【</w:t>
      </w:r>
      <w:hyperlink r:id="rId20" w:history="1">
        <w:r w:rsidRPr="005B4FC9">
          <w:rPr>
            <w:rFonts w:ascii="仿宋" w:eastAsia="仿宋" w:hAnsi="仿宋" w:cs="宋体" w:hint="eastAsia"/>
            <w:szCs w:val="24"/>
          </w:rPr>
          <w:t>CA数字认证</w:t>
        </w:r>
      </w:hyperlink>
      <w:r w:rsidRPr="005B4FC9">
        <w:rPr>
          <w:rFonts w:ascii="仿宋" w:eastAsia="仿宋" w:hAnsi="仿宋" w:cs="宋体" w:hint="eastAsia"/>
          <w:szCs w:val="24"/>
        </w:rPr>
        <w:t>】</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办理内蒙古电子招标投标交易平台（</w:t>
      </w:r>
      <w:hyperlink r:id="rId21" w:history="1">
        <w:r w:rsidRPr="005B4FC9">
          <w:rPr>
            <w:rFonts w:ascii="仿宋" w:eastAsia="仿宋" w:hAnsi="仿宋" w:cs="宋体" w:hint="eastAsia"/>
            <w:szCs w:val="24"/>
          </w:rPr>
          <w:t>http://nmgxh.86ztb.com</w:t>
        </w:r>
      </w:hyperlink>
      <w:r w:rsidRPr="005B4FC9">
        <w:rPr>
          <w:rFonts w:ascii="仿宋" w:eastAsia="仿宋" w:hAnsi="仿宋" w:cs="宋体" w:hint="eastAsia"/>
          <w:szCs w:val="24"/>
        </w:rPr>
        <w:t>）信息库入库及企业（CA）数字证书的具体规定，按照内蒙古电子招标投标交易平台的规定为准！</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平台联系电话：15661034230 ,15661264230</w:t>
      </w:r>
    </w:p>
    <w:p w:rsidR="000E60FD" w:rsidRPr="005B4FC9" w:rsidRDefault="000E60FD" w:rsidP="000E60FD">
      <w:pPr>
        <w:adjustRightInd/>
        <w:snapToGrid/>
        <w:spacing w:line="480" w:lineRule="exact"/>
        <w:ind w:firstLine="480"/>
        <w:rPr>
          <w:rFonts w:ascii="仿宋" w:eastAsia="仿宋" w:hAnsi="仿宋" w:cs="宋体"/>
          <w:szCs w:val="24"/>
        </w:rPr>
      </w:pPr>
      <w:r w:rsidRPr="005B4FC9">
        <w:rPr>
          <w:rFonts w:ascii="仿宋" w:eastAsia="仿宋" w:hAnsi="仿宋" w:cs="宋体" w:hint="eastAsia"/>
          <w:szCs w:val="24"/>
        </w:rPr>
        <w:t>地址：呼和浩特市新城区兴安北路158号内蒙古招标采购协会（商品交易中心对面），办公时间为周一至周五上午8:30-12:00，下午2:00-6:00。</w:t>
      </w:r>
    </w:p>
    <w:p w:rsidR="000E60FD" w:rsidRPr="005B4FC9" w:rsidRDefault="000E60FD" w:rsidP="000E60FD">
      <w:pPr>
        <w:pStyle w:val="p0"/>
        <w:numPr>
          <w:ilvl w:val="0"/>
          <w:numId w:val="1"/>
        </w:numPr>
        <w:spacing w:line="480" w:lineRule="exact"/>
        <w:ind w:firstLine="480"/>
        <w:rPr>
          <w:rFonts w:ascii="仿宋" w:eastAsia="仿宋" w:hAnsi="仿宋"/>
          <w:b/>
          <w:bCs/>
        </w:rPr>
      </w:pPr>
      <w:r w:rsidRPr="005B4FC9">
        <w:rPr>
          <w:rFonts w:ascii="仿宋" w:eastAsia="仿宋" w:hAnsi="仿宋" w:hint="eastAsia"/>
          <w:b/>
          <w:bCs/>
        </w:rPr>
        <w:t>资格审查</w:t>
      </w:r>
    </w:p>
    <w:p w:rsidR="000E60FD" w:rsidRPr="005B4FC9" w:rsidRDefault="007646BB" w:rsidP="000E60FD">
      <w:pPr>
        <w:pStyle w:val="p0"/>
        <w:spacing w:line="480" w:lineRule="exact"/>
        <w:ind w:firstLineChars="200" w:firstLine="480"/>
        <w:rPr>
          <w:rFonts w:ascii="仿宋" w:eastAsia="仿宋" w:hAnsi="仿宋"/>
        </w:rPr>
      </w:pPr>
      <w:r w:rsidRPr="005B4FC9">
        <w:rPr>
          <w:rFonts w:ascii="仿宋" w:eastAsia="仿宋" w:hAnsi="仿宋" w:hint="eastAsia"/>
        </w:rPr>
        <w:t>1.</w:t>
      </w:r>
      <w:r w:rsidR="000E60FD" w:rsidRPr="005B4FC9">
        <w:rPr>
          <w:rFonts w:ascii="仿宋" w:eastAsia="仿宋" w:hAnsi="仿宋" w:hint="eastAsia"/>
        </w:rPr>
        <w:t>本项目采用资格后审方式。</w:t>
      </w:r>
    </w:p>
    <w:p w:rsidR="007646BB" w:rsidRPr="005B4FC9" w:rsidRDefault="007646BB" w:rsidP="007646BB">
      <w:pPr>
        <w:pStyle w:val="p0"/>
        <w:spacing w:line="480" w:lineRule="exact"/>
        <w:ind w:firstLineChars="200" w:firstLine="480"/>
        <w:rPr>
          <w:rFonts w:ascii="仿宋" w:eastAsia="仿宋" w:hAnsi="仿宋"/>
        </w:rPr>
      </w:pPr>
      <w:r w:rsidRPr="005B4FC9">
        <w:rPr>
          <w:rFonts w:ascii="仿宋" w:eastAsia="仿宋" w:hAnsi="仿宋" w:hint="eastAsia"/>
        </w:rPr>
        <w:t>2.审查资料：</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（1）法定代表人必须提供本人身份证及法定代表人身份证明，如为授权委托人须提供法定代表人授权委托书及本人身份证</w:t>
      </w:r>
      <w:r w:rsidR="003C6D3A">
        <w:rPr>
          <w:rFonts w:ascii="仿宋" w:eastAsia="仿宋" w:hAnsi="仿宋" w:hint="eastAsia"/>
        </w:rPr>
        <w:t>；</w:t>
      </w:r>
      <w:r w:rsidRPr="005B4FC9">
        <w:rPr>
          <w:rFonts w:ascii="仿宋" w:eastAsia="仿宋" w:hAnsi="仿宋" w:hint="eastAsia"/>
        </w:rPr>
        <w:t>（授权委托人必须为建造师本人</w:t>
      </w:r>
      <w:r w:rsidR="004451A9">
        <w:rPr>
          <w:rFonts w:ascii="仿宋" w:eastAsia="仿宋" w:hAnsi="仿宋" w:hint="eastAsia"/>
        </w:rPr>
        <w:t>，</w:t>
      </w:r>
      <w:r w:rsidR="004451A9" w:rsidRPr="003C6D3A">
        <w:rPr>
          <w:rFonts w:ascii="仿宋" w:eastAsia="仿宋" w:hAnsi="仿宋" w:hint="eastAsia"/>
        </w:rPr>
        <w:t>如联合体投标需联合体双方共同授权，详见附件1</w:t>
      </w:r>
      <w:r w:rsidR="004451A9" w:rsidRPr="005B4FC9">
        <w:rPr>
          <w:rFonts w:ascii="仿宋" w:eastAsia="仿宋" w:hAnsi="仿宋" w:hint="eastAsia"/>
        </w:rPr>
        <w:t>；</w:t>
      </w:r>
      <w:r w:rsidRPr="005B4FC9">
        <w:rPr>
          <w:rFonts w:ascii="仿宋" w:eastAsia="仿宋" w:hAnsi="仿宋" w:hint="eastAsia"/>
        </w:rPr>
        <w:t>）</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（2）营业执照副本</w:t>
      </w:r>
      <w:r w:rsidR="004451A9">
        <w:rPr>
          <w:rFonts w:ascii="仿宋" w:eastAsia="仿宋" w:hAnsi="仿宋" w:hint="eastAsia"/>
        </w:rPr>
        <w:t>联合体所有成员</w:t>
      </w:r>
      <w:r w:rsidRPr="005B4FC9">
        <w:rPr>
          <w:rFonts w:ascii="仿宋" w:eastAsia="仿宋" w:hAnsi="仿宋" w:hint="eastAsia"/>
        </w:rPr>
        <w:t>；</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（3）税务登记证副本</w:t>
      </w:r>
      <w:r w:rsidR="004451A9">
        <w:rPr>
          <w:rFonts w:ascii="仿宋" w:eastAsia="仿宋" w:hAnsi="仿宋" w:hint="eastAsia"/>
        </w:rPr>
        <w:t>联合体所有成员</w:t>
      </w:r>
      <w:r w:rsidRPr="005B4FC9">
        <w:rPr>
          <w:rFonts w:ascii="仿宋" w:eastAsia="仿宋" w:hAnsi="仿宋" w:hint="eastAsia"/>
        </w:rPr>
        <w:t>；</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（4）组织机构代码证副本</w:t>
      </w:r>
      <w:r w:rsidR="004451A9">
        <w:rPr>
          <w:rFonts w:ascii="仿宋" w:eastAsia="仿宋" w:hAnsi="仿宋" w:hint="eastAsia"/>
        </w:rPr>
        <w:t>联合体所有成员</w:t>
      </w:r>
      <w:r w:rsidRPr="005B4FC9">
        <w:rPr>
          <w:rFonts w:ascii="仿宋" w:eastAsia="仿宋" w:hAnsi="仿宋" w:hint="eastAsia"/>
        </w:rPr>
        <w:t>；</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（5）资质证书副本</w:t>
      </w:r>
      <w:r w:rsidR="004451A9">
        <w:rPr>
          <w:rFonts w:ascii="仿宋" w:eastAsia="仿宋" w:hAnsi="仿宋" w:hint="eastAsia"/>
        </w:rPr>
        <w:t>联合体所有成员</w:t>
      </w:r>
      <w:r w:rsidRPr="005B4FC9">
        <w:rPr>
          <w:rFonts w:ascii="仿宋" w:eastAsia="仿宋" w:hAnsi="仿宋" w:hint="eastAsia"/>
        </w:rPr>
        <w:t>；</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（6）有效的安全生产许可证副本；</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（7）有效的承装（修、试）设施许可证；</w:t>
      </w:r>
    </w:p>
    <w:p w:rsidR="002D3499"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（8）拟派项目经理建造师注册证书、安全生产考核合格证及建造师的身份证；</w:t>
      </w:r>
    </w:p>
    <w:p w:rsidR="001C68B6" w:rsidRPr="005B4FC9" w:rsidRDefault="002D3499" w:rsidP="002D3499">
      <w:pPr>
        <w:pStyle w:val="p0"/>
        <w:spacing w:line="480" w:lineRule="exact"/>
        <w:ind w:firstLineChars="200" w:firstLine="480"/>
        <w:rPr>
          <w:rFonts w:ascii="仿宋" w:eastAsia="仿宋" w:hAnsi="仿宋"/>
        </w:rPr>
      </w:pPr>
      <w:r w:rsidRPr="005B4FC9">
        <w:rPr>
          <w:rFonts w:ascii="仿宋" w:eastAsia="仿宋" w:hAnsi="仿宋" w:hint="eastAsia"/>
        </w:rPr>
        <w:t>（9）</w:t>
      </w:r>
      <w:r w:rsidR="004451A9" w:rsidRPr="004451A9">
        <w:rPr>
          <w:rFonts w:ascii="仿宋" w:eastAsia="仿宋" w:hAnsi="仿宋" w:hint="eastAsia"/>
        </w:rPr>
        <w:t>联合体协议书（如有，详见附件2）。</w:t>
      </w:r>
    </w:p>
    <w:p w:rsidR="000E60FD" w:rsidRPr="005B4FC9" w:rsidRDefault="000E60FD" w:rsidP="00093C00">
      <w:pPr>
        <w:pStyle w:val="p0"/>
        <w:spacing w:line="480" w:lineRule="exact"/>
        <w:ind w:firstLine="480"/>
        <w:outlineLvl w:val="0"/>
        <w:rPr>
          <w:rFonts w:ascii="仿宋" w:eastAsia="仿宋" w:hAnsi="仿宋" w:cs="Times New Roman"/>
          <w:sz w:val="18"/>
          <w:szCs w:val="18"/>
        </w:rPr>
      </w:pPr>
      <w:r w:rsidRPr="005B4FC9">
        <w:rPr>
          <w:rFonts w:ascii="仿宋" w:eastAsia="仿宋" w:hAnsi="仿宋" w:hint="eastAsia"/>
          <w:b/>
          <w:bCs/>
        </w:rPr>
        <w:t>六、招标文件的获取</w:t>
      </w:r>
    </w:p>
    <w:p w:rsidR="000E60FD" w:rsidRPr="005B4FC9" w:rsidRDefault="000E60FD" w:rsidP="000E60FD">
      <w:pPr>
        <w:pStyle w:val="p0"/>
        <w:spacing w:line="480" w:lineRule="exact"/>
        <w:ind w:firstLine="480"/>
        <w:rPr>
          <w:rFonts w:ascii="仿宋" w:eastAsia="仿宋" w:hAnsi="仿宋"/>
        </w:rPr>
      </w:pPr>
      <w:r w:rsidRPr="005B4FC9">
        <w:rPr>
          <w:rFonts w:ascii="仿宋" w:eastAsia="仿宋" w:hAnsi="仿宋" w:hint="eastAsia"/>
        </w:rPr>
        <w:t>1.凡有意参加投标者，</w:t>
      </w:r>
      <w:r w:rsidR="00F26689" w:rsidRPr="005B4FC9">
        <w:rPr>
          <w:rFonts w:ascii="仿宋" w:eastAsia="仿宋" w:hAnsi="仿宋" w:hint="eastAsia"/>
        </w:rPr>
        <w:t>2020年</w:t>
      </w:r>
      <w:r w:rsidR="00EF7432">
        <w:rPr>
          <w:rFonts w:ascii="仿宋" w:eastAsia="仿宋" w:hAnsi="仿宋" w:hint="eastAsia"/>
        </w:rPr>
        <w:t>10</w:t>
      </w:r>
      <w:r w:rsidR="00F26689" w:rsidRPr="005B4FC9">
        <w:rPr>
          <w:rFonts w:ascii="仿宋" w:eastAsia="仿宋" w:hAnsi="仿宋" w:hint="eastAsia"/>
        </w:rPr>
        <w:t>月</w:t>
      </w:r>
      <w:r w:rsidR="00EF7432">
        <w:rPr>
          <w:rFonts w:ascii="仿宋" w:eastAsia="仿宋" w:hAnsi="仿宋" w:hint="eastAsia"/>
        </w:rPr>
        <w:t>1</w:t>
      </w:r>
      <w:r w:rsidR="00CF6BFB">
        <w:rPr>
          <w:rFonts w:ascii="仿宋" w:eastAsia="仿宋" w:hAnsi="仿宋" w:hint="eastAsia"/>
        </w:rPr>
        <w:t>9</w:t>
      </w:r>
      <w:r w:rsidR="00F26689" w:rsidRPr="005B4FC9">
        <w:rPr>
          <w:rFonts w:ascii="仿宋" w:eastAsia="仿宋" w:hAnsi="仿宋" w:hint="eastAsia"/>
        </w:rPr>
        <w:t>日9:00时至2020年</w:t>
      </w:r>
      <w:r w:rsidR="00EF7432">
        <w:rPr>
          <w:rFonts w:ascii="仿宋" w:eastAsia="仿宋" w:hAnsi="仿宋" w:hint="eastAsia"/>
        </w:rPr>
        <w:t>10</w:t>
      </w:r>
      <w:r w:rsidR="00F26689" w:rsidRPr="005B4FC9">
        <w:rPr>
          <w:rFonts w:ascii="仿宋" w:eastAsia="仿宋" w:hAnsi="仿宋" w:hint="eastAsia"/>
        </w:rPr>
        <w:t>月</w:t>
      </w:r>
      <w:r w:rsidR="00CF6BFB">
        <w:rPr>
          <w:rFonts w:ascii="仿宋" w:eastAsia="仿宋" w:hAnsi="仿宋" w:hint="eastAsia"/>
        </w:rPr>
        <w:t>23</w:t>
      </w:r>
      <w:r w:rsidR="00F26689" w:rsidRPr="005B4FC9">
        <w:rPr>
          <w:rFonts w:ascii="仿宋" w:eastAsia="仿宋" w:hAnsi="仿宋" w:hint="eastAsia"/>
        </w:rPr>
        <w:t>日</w:t>
      </w:r>
      <w:r w:rsidRPr="005B4FC9">
        <w:rPr>
          <w:rFonts w:ascii="仿宋" w:eastAsia="仿宋" w:hAnsi="仿宋" w:hint="eastAsia"/>
        </w:rPr>
        <w:t>17:00(北京时间)登录《内蒙古电子招标投标交易平台》（http://nmgxh.86ztb.com）上传购买标书收据凭证方可查阅电子招标文件。</w:t>
      </w:r>
    </w:p>
    <w:p w:rsidR="000E60FD" w:rsidRPr="005B4FC9" w:rsidRDefault="000E60FD" w:rsidP="000E60FD">
      <w:pPr>
        <w:pStyle w:val="p0"/>
        <w:spacing w:line="480" w:lineRule="exact"/>
        <w:rPr>
          <w:rFonts w:ascii="仿宋" w:eastAsia="仿宋" w:hAnsi="仿宋"/>
        </w:rPr>
      </w:pPr>
      <w:r w:rsidRPr="005B4FC9">
        <w:rPr>
          <w:rFonts w:ascii="仿宋" w:eastAsia="仿宋" w:hAnsi="仿宋" w:hint="eastAsia"/>
        </w:rPr>
        <w:lastRenderedPageBreak/>
        <w:t>（1）本次实行发售电子版招标文件。</w:t>
      </w:r>
    </w:p>
    <w:p w:rsidR="000E60FD" w:rsidRPr="005B4FC9" w:rsidRDefault="000E60FD" w:rsidP="000E60FD">
      <w:pPr>
        <w:pStyle w:val="p0"/>
        <w:spacing w:line="480" w:lineRule="exact"/>
        <w:rPr>
          <w:rFonts w:ascii="仿宋" w:eastAsia="仿宋" w:hAnsi="仿宋"/>
        </w:rPr>
      </w:pPr>
      <w:r w:rsidRPr="005B4FC9">
        <w:rPr>
          <w:rFonts w:ascii="仿宋" w:eastAsia="仿宋" w:hAnsi="仿宋" w:hint="eastAsia"/>
        </w:rPr>
        <w:t>（2）招标文件售价：</w:t>
      </w:r>
      <w:r w:rsidR="0055179C">
        <w:rPr>
          <w:rFonts w:ascii="仿宋" w:eastAsia="仿宋" w:hAnsi="仿宋" w:hint="eastAsia"/>
        </w:rPr>
        <w:t>2</w:t>
      </w:r>
      <w:r w:rsidR="002D3499" w:rsidRPr="005B4FC9">
        <w:rPr>
          <w:rFonts w:ascii="仿宋" w:eastAsia="仿宋" w:hAnsi="仿宋" w:hint="eastAsia"/>
        </w:rPr>
        <w:t>000</w:t>
      </w:r>
      <w:r w:rsidRPr="005B4FC9">
        <w:rPr>
          <w:rFonts w:ascii="仿宋" w:eastAsia="仿宋" w:hAnsi="仿宋" w:hint="eastAsia"/>
        </w:rPr>
        <w:t>元/份，招标文件售后不退。</w:t>
      </w:r>
    </w:p>
    <w:p w:rsidR="000E60FD" w:rsidRPr="005B4FC9" w:rsidRDefault="000E60FD" w:rsidP="000E60FD">
      <w:pPr>
        <w:pStyle w:val="p0"/>
        <w:spacing w:line="480" w:lineRule="exact"/>
        <w:rPr>
          <w:rFonts w:ascii="仿宋" w:eastAsia="仿宋" w:hAnsi="仿宋"/>
        </w:rPr>
      </w:pPr>
      <w:r w:rsidRPr="005B4FC9">
        <w:rPr>
          <w:rFonts w:ascii="仿宋" w:eastAsia="仿宋" w:hAnsi="仿宋" w:hint="eastAsia"/>
        </w:rPr>
        <w:t>（3）招标文件费应从投标</w:t>
      </w:r>
      <w:bookmarkStart w:id="0" w:name="_GoBack"/>
      <w:bookmarkEnd w:id="0"/>
      <w:r w:rsidRPr="005B4FC9">
        <w:rPr>
          <w:rFonts w:ascii="仿宋" w:eastAsia="仿宋" w:hAnsi="仿宋" w:hint="eastAsia"/>
        </w:rPr>
        <w:t>人基本账户转出。投标人在汇入招标文件费时，请在“银行汇款凭证”用途、摘要处填写参与本次投标项目的编号及标段。</w:t>
      </w:r>
    </w:p>
    <w:p w:rsidR="000E60FD" w:rsidRPr="005B4FC9" w:rsidRDefault="000E60FD" w:rsidP="000E60FD">
      <w:pPr>
        <w:pStyle w:val="p0"/>
        <w:spacing w:line="480" w:lineRule="exact"/>
        <w:ind w:firstLineChars="200" w:firstLine="480"/>
        <w:rPr>
          <w:rFonts w:ascii="仿宋" w:eastAsia="仿宋" w:hAnsi="仿宋"/>
        </w:rPr>
      </w:pPr>
      <w:r w:rsidRPr="005B4FC9">
        <w:rPr>
          <w:rFonts w:ascii="仿宋" w:eastAsia="仿宋" w:hAnsi="仿宋" w:hint="eastAsia"/>
        </w:rPr>
        <w:t>购买招标文件账号：</w:t>
      </w:r>
    </w:p>
    <w:p w:rsidR="002D3499" w:rsidRPr="005B4FC9" w:rsidRDefault="002D3499" w:rsidP="002D3499">
      <w:pPr>
        <w:pStyle w:val="p0"/>
        <w:spacing w:line="480" w:lineRule="exact"/>
        <w:ind w:firstLine="480"/>
        <w:rPr>
          <w:rFonts w:ascii="仿宋" w:eastAsia="仿宋" w:hAnsi="仿宋"/>
        </w:rPr>
      </w:pPr>
      <w:r w:rsidRPr="005B4FC9">
        <w:rPr>
          <w:rFonts w:ascii="仿宋" w:eastAsia="仿宋" w:hAnsi="仿宋" w:hint="eastAsia"/>
        </w:rPr>
        <w:t>单位名称：华春建设工程项目管理有限责任公司呼和浩特市分公司</w:t>
      </w:r>
    </w:p>
    <w:p w:rsidR="002D3499" w:rsidRPr="005B4FC9" w:rsidRDefault="002D3499" w:rsidP="002D3499">
      <w:pPr>
        <w:pStyle w:val="p0"/>
        <w:spacing w:line="480" w:lineRule="exact"/>
        <w:ind w:firstLine="480"/>
        <w:rPr>
          <w:rFonts w:ascii="仿宋" w:eastAsia="仿宋" w:hAnsi="仿宋"/>
        </w:rPr>
      </w:pPr>
      <w:r w:rsidRPr="005B4FC9">
        <w:rPr>
          <w:rFonts w:ascii="仿宋" w:eastAsia="仿宋" w:hAnsi="仿宋" w:hint="eastAsia"/>
        </w:rPr>
        <w:t>开户行：内蒙古银行股份有限公司呼和浩特汇商广场支行</w:t>
      </w:r>
    </w:p>
    <w:p w:rsidR="002D3499" w:rsidRPr="005B4FC9" w:rsidRDefault="002D3499" w:rsidP="002D3499">
      <w:pPr>
        <w:pStyle w:val="p0"/>
        <w:spacing w:line="480" w:lineRule="exact"/>
        <w:ind w:firstLine="480"/>
        <w:rPr>
          <w:rFonts w:ascii="仿宋" w:eastAsia="仿宋" w:hAnsi="仿宋"/>
        </w:rPr>
      </w:pPr>
      <w:r w:rsidRPr="005B4FC9">
        <w:rPr>
          <w:rFonts w:ascii="仿宋" w:eastAsia="仿宋" w:hAnsi="仿宋" w:hint="eastAsia"/>
        </w:rPr>
        <w:t>户名：华春建设工程项目管理有限责任公司呼和浩特市分公司</w:t>
      </w:r>
    </w:p>
    <w:p w:rsidR="002D3499" w:rsidRPr="005B4FC9" w:rsidRDefault="002D3499" w:rsidP="002D3499">
      <w:pPr>
        <w:pStyle w:val="p0"/>
        <w:spacing w:line="480" w:lineRule="exact"/>
        <w:ind w:firstLine="480"/>
        <w:rPr>
          <w:rFonts w:ascii="仿宋" w:eastAsia="仿宋" w:hAnsi="仿宋"/>
        </w:rPr>
      </w:pPr>
      <w:r w:rsidRPr="005B4FC9">
        <w:rPr>
          <w:rFonts w:ascii="仿宋" w:eastAsia="仿宋" w:hAnsi="仿宋" w:hint="eastAsia"/>
        </w:rPr>
        <w:t>账号：010101201080182553</w:t>
      </w:r>
    </w:p>
    <w:p w:rsidR="002D3499" w:rsidRPr="005B4FC9" w:rsidRDefault="002D3499" w:rsidP="002D3499">
      <w:pPr>
        <w:pStyle w:val="p0"/>
        <w:spacing w:line="480" w:lineRule="exact"/>
        <w:ind w:firstLine="480"/>
        <w:rPr>
          <w:rFonts w:ascii="仿宋" w:eastAsia="仿宋" w:hAnsi="仿宋"/>
        </w:rPr>
      </w:pPr>
      <w:r w:rsidRPr="005B4FC9">
        <w:rPr>
          <w:rFonts w:ascii="仿宋" w:eastAsia="仿宋" w:hAnsi="仿宋" w:hint="eastAsia"/>
        </w:rPr>
        <w:t>行号：313191000601</w:t>
      </w:r>
    </w:p>
    <w:p w:rsidR="000E60FD" w:rsidRPr="005B4FC9" w:rsidRDefault="000E60FD" w:rsidP="002D3499">
      <w:pPr>
        <w:pStyle w:val="p0"/>
        <w:spacing w:line="480" w:lineRule="exact"/>
        <w:ind w:firstLine="480"/>
        <w:rPr>
          <w:rFonts w:ascii="仿宋" w:eastAsia="仿宋" w:hAnsi="仿宋"/>
        </w:rPr>
      </w:pPr>
      <w:r w:rsidRPr="005B4FC9">
        <w:rPr>
          <w:rFonts w:ascii="仿宋" w:eastAsia="仿宋" w:hAnsi="仿宋" w:hint="eastAsia"/>
        </w:rPr>
        <w:t>2.投标保证金</w:t>
      </w:r>
    </w:p>
    <w:p w:rsidR="000E60FD" w:rsidRPr="005B4FC9" w:rsidRDefault="000E60FD" w:rsidP="000E60FD">
      <w:pPr>
        <w:pStyle w:val="p0"/>
        <w:spacing w:line="480" w:lineRule="exact"/>
        <w:ind w:firstLine="480"/>
        <w:rPr>
          <w:rFonts w:ascii="仿宋" w:eastAsia="仿宋" w:hAnsi="仿宋"/>
        </w:rPr>
      </w:pPr>
      <w:r w:rsidRPr="005B4FC9">
        <w:rPr>
          <w:rFonts w:ascii="仿宋" w:eastAsia="仿宋" w:hAnsi="仿宋" w:hint="eastAsia"/>
        </w:rPr>
        <w:t>投标保证金金额详见招标文件，投标保证金应从投标人基本账户转出。投标人在汇入投标保证金时，请在“银行汇款凭证”用途、摘要处填写参与本次投标项目的编号及标段。</w:t>
      </w:r>
    </w:p>
    <w:p w:rsidR="000E60FD" w:rsidRPr="005B4FC9" w:rsidRDefault="000E60FD" w:rsidP="000E60FD">
      <w:pPr>
        <w:pStyle w:val="p0"/>
        <w:spacing w:line="480" w:lineRule="exact"/>
        <w:ind w:firstLineChars="200" w:firstLine="480"/>
        <w:rPr>
          <w:rFonts w:ascii="仿宋" w:eastAsia="仿宋" w:hAnsi="仿宋"/>
        </w:rPr>
      </w:pPr>
      <w:r w:rsidRPr="005B4FC9">
        <w:rPr>
          <w:rFonts w:ascii="仿宋" w:eastAsia="仿宋" w:hAnsi="仿宋" w:hint="eastAsia"/>
        </w:rPr>
        <w:t>投标保证金账号：</w:t>
      </w:r>
    </w:p>
    <w:p w:rsidR="001B49A0" w:rsidRPr="005B4FC9" w:rsidRDefault="001B49A0" w:rsidP="001B49A0">
      <w:pPr>
        <w:pStyle w:val="p0"/>
        <w:spacing w:line="480" w:lineRule="exact"/>
        <w:ind w:firstLine="480"/>
        <w:rPr>
          <w:rFonts w:ascii="仿宋" w:eastAsia="仿宋" w:hAnsi="仿宋"/>
        </w:rPr>
      </w:pPr>
      <w:r w:rsidRPr="005B4FC9">
        <w:rPr>
          <w:rFonts w:ascii="仿宋" w:eastAsia="仿宋" w:hAnsi="仿宋" w:hint="eastAsia"/>
        </w:rPr>
        <w:t>账号：8115601012700204973</w:t>
      </w:r>
    </w:p>
    <w:p w:rsidR="001B49A0" w:rsidRPr="005B4FC9" w:rsidRDefault="001B49A0" w:rsidP="001B49A0">
      <w:pPr>
        <w:pStyle w:val="p0"/>
        <w:spacing w:line="480" w:lineRule="exact"/>
        <w:ind w:firstLine="480"/>
        <w:rPr>
          <w:rFonts w:ascii="仿宋" w:eastAsia="仿宋" w:hAnsi="仿宋"/>
        </w:rPr>
      </w:pPr>
      <w:r w:rsidRPr="005B4FC9">
        <w:rPr>
          <w:rFonts w:ascii="仿宋" w:eastAsia="仿宋" w:hAnsi="仿宋" w:hint="eastAsia"/>
        </w:rPr>
        <w:t>户名：华春建设工程项目管理有限责任公司呼和浩特市分公司</w:t>
      </w:r>
    </w:p>
    <w:p w:rsidR="001B49A0" w:rsidRPr="005B4FC9" w:rsidRDefault="001B49A0" w:rsidP="001B49A0">
      <w:pPr>
        <w:pStyle w:val="p0"/>
        <w:spacing w:line="480" w:lineRule="exact"/>
        <w:ind w:firstLine="480"/>
        <w:rPr>
          <w:rFonts w:ascii="仿宋" w:eastAsia="仿宋" w:hAnsi="仿宋"/>
        </w:rPr>
      </w:pPr>
      <w:r w:rsidRPr="005B4FC9">
        <w:rPr>
          <w:rFonts w:ascii="仿宋" w:eastAsia="仿宋" w:hAnsi="仿宋" w:hint="eastAsia"/>
        </w:rPr>
        <w:t>开户行：中信银行呼和浩特汇商广场支行</w:t>
      </w:r>
    </w:p>
    <w:p w:rsidR="00532232" w:rsidRPr="005B4FC9" w:rsidRDefault="001B49A0" w:rsidP="001B49A0">
      <w:pPr>
        <w:pStyle w:val="p0"/>
        <w:spacing w:line="480" w:lineRule="exact"/>
        <w:ind w:firstLine="480"/>
        <w:rPr>
          <w:rFonts w:ascii="仿宋" w:eastAsia="仿宋" w:hAnsi="仿宋"/>
        </w:rPr>
      </w:pPr>
      <w:r w:rsidRPr="005B4FC9">
        <w:rPr>
          <w:rFonts w:ascii="仿宋" w:eastAsia="仿宋" w:hAnsi="仿宋" w:hint="eastAsia"/>
        </w:rPr>
        <w:t>行号：302191027177</w:t>
      </w:r>
    </w:p>
    <w:p w:rsidR="000E60FD" w:rsidRPr="005B4FC9" w:rsidRDefault="00532232" w:rsidP="00532232">
      <w:pPr>
        <w:pStyle w:val="p0"/>
        <w:spacing w:line="480" w:lineRule="exact"/>
        <w:ind w:firstLine="480"/>
        <w:rPr>
          <w:rFonts w:ascii="仿宋" w:eastAsia="仿宋" w:hAnsi="仿宋"/>
        </w:rPr>
      </w:pPr>
      <w:r w:rsidRPr="005B4FC9">
        <w:rPr>
          <w:rFonts w:ascii="仿宋" w:eastAsia="仿宋" w:hAnsi="仿宋" w:hint="eastAsia"/>
        </w:rPr>
        <w:t>未按以上要求办理的投标保证金视为无效，投标文件将被拒绝，其投标无效。后果由投标人自行承担。</w:t>
      </w:r>
    </w:p>
    <w:p w:rsidR="000E60FD" w:rsidRPr="005B4FC9" w:rsidRDefault="000E60FD" w:rsidP="005B4FC9">
      <w:pPr>
        <w:adjustRightInd/>
        <w:snapToGrid/>
        <w:spacing w:line="480" w:lineRule="exact"/>
        <w:ind w:firstLineChars="200" w:firstLine="442"/>
        <w:outlineLvl w:val="0"/>
        <w:rPr>
          <w:rFonts w:ascii="仿宋" w:eastAsia="仿宋" w:hAnsi="仿宋" w:cs="宋体"/>
          <w:b/>
          <w:bCs/>
          <w:szCs w:val="24"/>
        </w:rPr>
      </w:pPr>
      <w:r w:rsidRPr="005B4FC9">
        <w:rPr>
          <w:rFonts w:ascii="仿宋" w:eastAsia="仿宋" w:hAnsi="仿宋" w:cs="宋体" w:hint="eastAsia"/>
          <w:b/>
          <w:bCs/>
          <w:szCs w:val="24"/>
        </w:rPr>
        <w:t>七、投标文件的递交</w:t>
      </w:r>
    </w:p>
    <w:p w:rsidR="000E60FD" w:rsidRPr="005B4FC9" w:rsidRDefault="000E60FD" w:rsidP="000E60FD">
      <w:pPr>
        <w:pStyle w:val="p0"/>
        <w:spacing w:line="480" w:lineRule="exact"/>
        <w:ind w:firstLine="480"/>
        <w:rPr>
          <w:rFonts w:ascii="仿宋" w:eastAsia="仿宋" w:hAnsi="仿宋"/>
        </w:rPr>
      </w:pPr>
      <w:r w:rsidRPr="005B4FC9">
        <w:rPr>
          <w:rFonts w:ascii="仿宋" w:eastAsia="仿宋" w:hAnsi="仿宋" w:cs="Times New Roman" w:hint="eastAsia"/>
          <w:szCs w:val="24"/>
        </w:rPr>
        <w:t>1.</w:t>
      </w:r>
      <w:r w:rsidRPr="005B4FC9">
        <w:rPr>
          <w:rFonts w:ascii="仿宋" w:eastAsia="仿宋" w:hAnsi="仿宋" w:hint="eastAsia"/>
        </w:rPr>
        <w:t>本项目采用远程开标方式，不接收纸质投标文件，电子投标文件请于投标截止时间之前在内蒙古电子招标投标交易平台登录各投标单位账号完成提交。</w:t>
      </w:r>
    </w:p>
    <w:p w:rsidR="000E60FD" w:rsidRPr="00465D33" w:rsidRDefault="000E60FD" w:rsidP="000E60FD">
      <w:pPr>
        <w:pStyle w:val="p0"/>
        <w:spacing w:line="480" w:lineRule="exact"/>
        <w:ind w:firstLineChars="200" w:firstLine="480"/>
        <w:rPr>
          <w:rFonts w:ascii="仿宋" w:eastAsia="仿宋" w:hAnsi="仿宋"/>
        </w:rPr>
      </w:pPr>
      <w:r w:rsidRPr="00465D33">
        <w:rPr>
          <w:rFonts w:ascii="仿宋" w:eastAsia="仿宋" w:hAnsi="仿宋" w:hint="eastAsia"/>
        </w:rPr>
        <w:t>2.递交投标文件时间及开标时间：2020年</w:t>
      </w:r>
      <w:r w:rsidR="00603FFD" w:rsidRPr="00465D33">
        <w:rPr>
          <w:rFonts w:ascii="仿宋" w:eastAsia="仿宋" w:hAnsi="仿宋" w:hint="eastAsia"/>
        </w:rPr>
        <w:t>1</w:t>
      </w:r>
      <w:r w:rsidR="00CF6BFB">
        <w:rPr>
          <w:rFonts w:ascii="仿宋" w:eastAsia="仿宋" w:hAnsi="仿宋" w:hint="eastAsia"/>
        </w:rPr>
        <w:t>1</w:t>
      </w:r>
      <w:r w:rsidRPr="00465D33">
        <w:rPr>
          <w:rFonts w:ascii="仿宋" w:eastAsia="仿宋" w:hAnsi="仿宋" w:hint="eastAsia"/>
        </w:rPr>
        <w:t>月</w:t>
      </w:r>
      <w:r w:rsidR="00CF6BFB">
        <w:rPr>
          <w:rFonts w:ascii="仿宋" w:eastAsia="仿宋" w:hAnsi="仿宋" w:hint="eastAsia"/>
        </w:rPr>
        <w:t>09</w:t>
      </w:r>
      <w:r w:rsidRPr="00465D33">
        <w:rPr>
          <w:rFonts w:ascii="仿宋" w:eastAsia="仿宋" w:hAnsi="仿宋" w:hint="eastAsia"/>
        </w:rPr>
        <w:t>日上午9:30 。</w:t>
      </w:r>
    </w:p>
    <w:p w:rsidR="000E60FD" w:rsidRPr="00465D33" w:rsidRDefault="000E60FD" w:rsidP="000E60FD">
      <w:pPr>
        <w:pStyle w:val="p0"/>
        <w:spacing w:line="480" w:lineRule="exact"/>
        <w:ind w:firstLine="480"/>
        <w:rPr>
          <w:rFonts w:ascii="仿宋" w:eastAsia="仿宋" w:hAnsi="仿宋"/>
        </w:rPr>
      </w:pPr>
      <w:r w:rsidRPr="00465D33">
        <w:rPr>
          <w:rFonts w:ascii="仿宋" w:eastAsia="仿宋" w:hAnsi="仿宋" w:hint="eastAsia"/>
        </w:rPr>
        <w:t>3.解密方式：远程解密。投标人于2020年</w:t>
      </w:r>
      <w:r w:rsidR="00603FFD" w:rsidRPr="00465D33">
        <w:rPr>
          <w:rFonts w:ascii="仿宋" w:eastAsia="仿宋" w:hAnsi="仿宋" w:hint="eastAsia"/>
        </w:rPr>
        <w:t>1</w:t>
      </w:r>
      <w:r w:rsidR="00CF6BFB">
        <w:rPr>
          <w:rFonts w:ascii="仿宋" w:eastAsia="仿宋" w:hAnsi="仿宋" w:hint="eastAsia"/>
        </w:rPr>
        <w:t>1</w:t>
      </w:r>
      <w:r w:rsidRPr="00465D33">
        <w:rPr>
          <w:rFonts w:ascii="仿宋" w:eastAsia="仿宋" w:hAnsi="仿宋" w:hint="eastAsia"/>
        </w:rPr>
        <w:t>月</w:t>
      </w:r>
      <w:r w:rsidR="00CF6BFB">
        <w:rPr>
          <w:rFonts w:ascii="仿宋" w:eastAsia="仿宋" w:hAnsi="仿宋" w:hint="eastAsia"/>
        </w:rPr>
        <w:t>09</w:t>
      </w:r>
      <w:r w:rsidRPr="00465D33">
        <w:rPr>
          <w:rFonts w:ascii="仿宋" w:eastAsia="仿宋" w:hAnsi="仿宋" w:hint="eastAsia"/>
        </w:rPr>
        <w:t>日上午9:30在使用装有CA驱动的电脑进入《内蒙古电子招标投标交易平台》进行远程开标解密，（投标人需保持电脑网络通畅并安装IE11浏览器）。</w:t>
      </w:r>
    </w:p>
    <w:p w:rsidR="000E60FD" w:rsidRPr="005B4FC9" w:rsidRDefault="000E60FD" w:rsidP="000E60FD">
      <w:pPr>
        <w:pStyle w:val="p0"/>
        <w:spacing w:line="480" w:lineRule="exact"/>
        <w:ind w:firstLine="480"/>
        <w:rPr>
          <w:rFonts w:ascii="仿宋" w:eastAsia="仿宋" w:hAnsi="仿宋"/>
        </w:rPr>
      </w:pPr>
      <w:r w:rsidRPr="00465D33">
        <w:rPr>
          <w:rFonts w:ascii="仿宋" w:eastAsia="仿宋" w:hAnsi="仿宋" w:hint="eastAsia"/>
        </w:rPr>
        <w:lastRenderedPageBreak/>
        <w:t>投标文件解密截止时间：2020年</w:t>
      </w:r>
      <w:r w:rsidR="00603FFD" w:rsidRPr="00465D33">
        <w:rPr>
          <w:rFonts w:ascii="仿宋" w:eastAsia="仿宋" w:hAnsi="仿宋" w:hint="eastAsia"/>
        </w:rPr>
        <w:t>1</w:t>
      </w:r>
      <w:r w:rsidR="00CF6BFB">
        <w:rPr>
          <w:rFonts w:ascii="仿宋" w:eastAsia="仿宋" w:hAnsi="仿宋" w:hint="eastAsia"/>
        </w:rPr>
        <w:t>1</w:t>
      </w:r>
      <w:r w:rsidRPr="00465D33">
        <w:rPr>
          <w:rFonts w:ascii="仿宋" w:eastAsia="仿宋" w:hAnsi="仿宋" w:hint="eastAsia"/>
        </w:rPr>
        <w:t>月</w:t>
      </w:r>
      <w:r w:rsidR="00CF6BFB">
        <w:rPr>
          <w:rFonts w:ascii="仿宋" w:eastAsia="仿宋" w:hAnsi="仿宋" w:hint="eastAsia"/>
        </w:rPr>
        <w:t>09</w:t>
      </w:r>
      <w:r w:rsidRPr="00465D33">
        <w:rPr>
          <w:rFonts w:ascii="仿宋" w:eastAsia="仿宋" w:hAnsi="仿宋" w:hint="eastAsia"/>
        </w:rPr>
        <w:t>日上午10:</w:t>
      </w:r>
      <w:r w:rsidR="00603FFD" w:rsidRPr="00465D33">
        <w:rPr>
          <w:rFonts w:ascii="仿宋" w:eastAsia="仿宋" w:hAnsi="仿宋" w:hint="eastAsia"/>
        </w:rPr>
        <w:t>3</w:t>
      </w:r>
      <w:r w:rsidRPr="00465D33">
        <w:rPr>
          <w:rFonts w:ascii="仿宋" w:eastAsia="仿宋" w:hAnsi="仿宋" w:hint="eastAsia"/>
        </w:rPr>
        <w:t>0</w:t>
      </w:r>
      <w:r w:rsidRPr="005B4FC9">
        <w:rPr>
          <w:rFonts w:ascii="仿宋" w:eastAsia="仿宋" w:hAnsi="仿宋" w:hint="eastAsia"/>
        </w:rPr>
        <w:t>。</w:t>
      </w:r>
    </w:p>
    <w:p w:rsidR="000E60FD" w:rsidRPr="005B4FC9" w:rsidRDefault="000E60FD" w:rsidP="00093C00">
      <w:pPr>
        <w:pStyle w:val="p0"/>
        <w:spacing w:line="490" w:lineRule="exact"/>
        <w:ind w:firstLine="480"/>
        <w:outlineLvl w:val="0"/>
        <w:rPr>
          <w:rFonts w:ascii="仿宋" w:eastAsia="仿宋" w:hAnsi="仿宋"/>
          <w:b/>
          <w:bCs/>
        </w:rPr>
      </w:pPr>
      <w:r w:rsidRPr="005B4FC9">
        <w:rPr>
          <w:rFonts w:ascii="仿宋" w:eastAsia="仿宋" w:hAnsi="仿宋" w:hint="eastAsia"/>
          <w:b/>
          <w:bCs/>
        </w:rPr>
        <w:t>八、公告发布媒介</w:t>
      </w:r>
    </w:p>
    <w:p w:rsidR="000E60FD" w:rsidRPr="005B4FC9" w:rsidRDefault="000E60FD" w:rsidP="000E60FD">
      <w:pPr>
        <w:pStyle w:val="p0"/>
        <w:spacing w:line="490" w:lineRule="exact"/>
        <w:ind w:firstLine="480"/>
        <w:rPr>
          <w:rFonts w:ascii="仿宋" w:eastAsia="仿宋" w:hAnsi="仿宋"/>
        </w:rPr>
      </w:pPr>
      <w:r w:rsidRPr="005B4FC9">
        <w:rPr>
          <w:rFonts w:ascii="仿宋" w:eastAsia="仿宋" w:hAnsi="仿宋" w:hint="eastAsia"/>
        </w:rPr>
        <w:t>本次招标公告同时在“中国招标投标公共服务平台”（http://www.cebpubservice.com）、“内蒙古招标投标公共服务平台”（http://www.nmgztb.com.cn）”上发布。</w:t>
      </w:r>
    </w:p>
    <w:p w:rsidR="000E60FD" w:rsidRPr="005B4FC9" w:rsidRDefault="000E60FD" w:rsidP="005B4FC9">
      <w:pPr>
        <w:adjustRightInd/>
        <w:snapToGrid/>
        <w:spacing w:line="490" w:lineRule="exact"/>
        <w:ind w:firstLineChars="196" w:firstLine="433"/>
        <w:outlineLvl w:val="0"/>
        <w:rPr>
          <w:rFonts w:ascii="仿宋" w:eastAsia="仿宋" w:hAnsi="仿宋"/>
          <w:szCs w:val="24"/>
        </w:rPr>
      </w:pPr>
      <w:r w:rsidRPr="005B4FC9">
        <w:rPr>
          <w:rFonts w:ascii="仿宋" w:eastAsia="仿宋" w:hAnsi="仿宋" w:cs="宋体" w:hint="eastAsia"/>
          <w:b/>
          <w:bCs/>
          <w:szCs w:val="24"/>
        </w:rPr>
        <w:t>九、联系方式</w:t>
      </w:r>
    </w:p>
    <w:p w:rsidR="00532232" w:rsidRPr="007E3004" w:rsidRDefault="00532232" w:rsidP="00532232">
      <w:pPr>
        <w:adjustRightInd/>
        <w:snapToGrid/>
        <w:spacing w:line="490" w:lineRule="exact"/>
        <w:ind w:firstLineChars="200" w:firstLine="440"/>
        <w:rPr>
          <w:rFonts w:ascii="仿宋" w:eastAsia="仿宋" w:hAnsi="仿宋" w:cs="宋体"/>
        </w:rPr>
      </w:pPr>
      <w:r w:rsidRPr="007E3004">
        <w:rPr>
          <w:rFonts w:ascii="仿宋" w:eastAsia="仿宋" w:hAnsi="仿宋" w:cs="宋体" w:hint="eastAsia"/>
        </w:rPr>
        <w:t>招 标 人：</w:t>
      </w:r>
      <w:r w:rsidR="002D3499" w:rsidRPr="007E3004">
        <w:rPr>
          <w:rFonts w:ascii="仿宋" w:eastAsia="仿宋" w:hAnsi="仿宋" w:cs="宋体" w:hint="eastAsia"/>
        </w:rPr>
        <w:t>呼和浩特市土地收购储备拍卖中心</w:t>
      </w:r>
    </w:p>
    <w:p w:rsidR="00532232" w:rsidRPr="007E3004" w:rsidRDefault="00532232" w:rsidP="00532232">
      <w:pPr>
        <w:adjustRightInd/>
        <w:snapToGrid/>
        <w:spacing w:line="490" w:lineRule="exact"/>
        <w:ind w:firstLineChars="200" w:firstLine="440"/>
        <w:rPr>
          <w:rFonts w:ascii="仿宋" w:eastAsia="仿宋" w:hAnsi="仿宋" w:cs="宋体"/>
        </w:rPr>
      </w:pPr>
      <w:r w:rsidRPr="007E3004">
        <w:rPr>
          <w:rFonts w:ascii="仿宋" w:eastAsia="仿宋" w:hAnsi="仿宋" w:cs="宋体" w:hint="eastAsia"/>
        </w:rPr>
        <w:t>联 系 人：</w:t>
      </w:r>
      <w:r w:rsidR="00EF7432" w:rsidRPr="00EF7432">
        <w:rPr>
          <w:rFonts w:ascii="仿宋" w:eastAsia="仿宋" w:hAnsi="仿宋" w:cs="宋体" w:hint="eastAsia"/>
        </w:rPr>
        <w:t>王惠斌</w:t>
      </w:r>
    </w:p>
    <w:p w:rsidR="000E60FD" w:rsidRPr="005B4FC9" w:rsidRDefault="00532232" w:rsidP="00532232">
      <w:pPr>
        <w:adjustRightInd/>
        <w:snapToGrid/>
        <w:spacing w:line="490" w:lineRule="exact"/>
        <w:ind w:firstLineChars="200" w:firstLine="440"/>
        <w:rPr>
          <w:rFonts w:ascii="仿宋" w:eastAsia="仿宋" w:hAnsi="仿宋" w:cs="宋体"/>
        </w:rPr>
      </w:pPr>
      <w:r w:rsidRPr="007E3004">
        <w:rPr>
          <w:rFonts w:ascii="仿宋" w:eastAsia="仿宋" w:hAnsi="仿宋" w:cs="宋体" w:hint="eastAsia"/>
        </w:rPr>
        <w:t>电    话：</w:t>
      </w:r>
      <w:r w:rsidR="00EF7432">
        <w:rPr>
          <w:rFonts w:ascii="仿宋" w:eastAsia="仿宋" w:hAnsi="仿宋" w:cs="宋体" w:hint="eastAsia"/>
        </w:rPr>
        <w:t>13847140076</w:t>
      </w:r>
    </w:p>
    <w:p w:rsidR="000E60FD" w:rsidRPr="005B4FC9" w:rsidRDefault="000E60FD" w:rsidP="000E60FD">
      <w:pPr>
        <w:adjustRightInd/>
        <w:snapToGrid/>
        <w:spacing w:line="490" w:lineRule="exact"/>
        <w:ind w:firstLineChars="200" w:firstLine="360"/>
        <w:rPr>
          <w:rFonts w:ascii="仿宋" w:eastAsia="仿宋" w:hAnsi="仿宋" w:cs="宋体"/>
          <w:sz w:val="18"/>
          <w:szCs w:val="16"/>
        </w:rPr>
      </w:pPr>
    </w:p>
    <w:p w:rsidR="00532232" w:rsidRPr="005B4FC9" w:rsidRDefault="00532232" w:rsidP="00532232">
      <w:pPr>
        <w:adjustRightInd/>
        <w:snapToGrid/>
        <w:spacing w:line="490" w:lineRule="exact"/>
        <w:ind w:firstLineChars="200" w:firstLine="440"/>
        <w:rPr>
          <w:rFonts w:ascii="仿宋" w:eastAsia="仿宋" w:hAnsi="仿宋" w:cs="宋体"/>
        </w:rPr>
      </w:pPr>
      <w:r w:rsidRPr="005B4FC9">
        <w:rPr>
          <w:rFonts w:ascii="仿宋" w:eastAsia="仿宋" w:hAnsi="仿宋" w:cs="宋体" w:hint="eastAsia"/>
        </w:rPr>
        <w:t>招标代理：</w:t>
      </w:r>
      <w:r w:rsidR="002D3499" w:rsidRPr="005B4FC9">
        <w:rPr>
          <w:rFonts w:ascii="仿宋" w:eastAsia="仿宋" w:hAnsi="仿宋" w:cs="宋体" w:hint="eastAsia"/>
        </w:rPr>
        <w:t>华春建设工程项目管理有限责任公司</w:t>
      </w:r>
    </w:p>
    <w:p w:rsidR="00532232" w:rsidRPr="005B4FC9" w:rsidRDefault="00532232" w:rsidP="00532232">
      <w:pPr>
        <w:adjustRightInd/>
        <w:snapToGrid/>
        <w:spacing w:line="490" w:lineRule="exact"/>
        <w:ind w:firstLineChars="200" w:firstLine="440"/>
        <w:rPr>
          <w:rFonts w:ascii="仿宋" w:eastAsia="仿宋" w:hAnsi="仿宋" w:cs="宋体"/>
        </w:rPr>
      </w:pPr>
      <w:r w:rsidRPr="005B4FC9">
        <w:rPr>
          <w:rFonts w:ascii="仿宋" w:eastAsia="仿宋" w:hAnsi="仿宋" w:cs="宋体" w:hint="eastAsia"/>
        </w:rPr>
        <w:t>地    址：呼和浩特市赛罕区兴安南路84号中海蓝湾财富广场C座601</w:t>
      </w:r>
    </w:p>
    <w:p w:rsidR="00532232" w:rsidRPr="005B4FC9" w:rsidRDefault="00532232" w:rsidP="00532232">
      <w:pPr>
        <w:adjustRightInd/>
        <w:snapToGrid/>
        <w:spacing w:line="490" w:lineRule="exact"/>
        <w:ind w:firstLineChars="200" w:firstLine="440"/>
        <w:rPr>
          <w:rFonts w:ascii="仿宋" w:eastAsia="仿宋" w:hAnsi="仿宋" w:cs="宋体"/>
        </w:rPr>
      </w:pPr>
      <w:r w:rsidRPr="005B4FC9">
        <w:rPr>
          <w:rFonts w:ascii="仿宋" w:eastAsia="仿宋" w:hAnsi="仿宋" w:cs="宋体" w:hint="eastAsia"/>
        </w:rPr>
        <w:t>联 系 人：</w:t>
      </w:r>
      <w:r w:rsidR="002D3499" w:rsidRPr="005B4FC9">
        <w:rPr>
          <w:rFonts w:ascii="仿宋" w:eastAsia="仿宋" w:hAnsi="仿宋" w:cs="宋体" w:hint="eastAsia"/>
        </w:rPr>
        <w:t xml:space="preserve">刘京海  </w:t>
      </w:r>
      <w:r w:rsidRPr="005B4FC9">
        <w:rPr>
          <w:rFonts w:ascii="仿宋" w:eastAsia="仿宋" w:hAnsi="仿宋" w:cs="宋体" w:hint="eastAsia"/>
        </w:rPr>
        <w:t>石瑾璐</w:t>
      </w:r>
    </w:p>
    <w:p w:rsidR="00532232" w:rsidRPr="005B4FC9" w:rsidRDefault="00532232" w:rsidP="00532232">
      <w:pPr>
        <w:adjustRightInd/>
        <w:snapToGrid/>
        <w:spacing w:line="490" w:lineRule="exact"/>
        <w:ind w:firstLineChars="200" w:firstLine="440"/>
        <w:rPr>
          <w:rFonts w:ascii="仿宋" w:eastAsia="仿宋" w:hAnsi="仿宋" w:cs="宋体"/>
        </w:rPr>
      </w:pPr>
      <w:r w:rsidRPr="005B4FC9">
        <w:rPr>
          <w:rFonts w:ascii="仿宋" w:eastAsia="仿宋" w:hAnsi="仿宋" w:cs="宋体" w:hint="eastAsia"/>
        </w:rPr>
        <w:t>电    话：0471-4661199  0471-5181199 13948711199</w:t>
      </w:r>
    </w:p>
    <w:p w:rsidR="000E60FD" w:rsidRPr="005B4FC9" w:rsidRDefault="00532232" w:rsidP="00532232">
      <w:pPr>
        <w:adjustRightInd/>
        <w:snapToGrid/>
        <w:spacing w:line="490" w:lineRule="exact"/>
        <w:ind w:firstLineChars="200" w:firstLine="440"/>
        <w:rPr>
          <w:rFonts w:ascii="仿宋" w:eastAsia="仿宋" w:hAnsi="仿宋"/>
        </w:rPr>
      </w:pPr>
      <w:r w:rsidRPr="005B4FC9">
        <w:rPr>
          <w:rFonts w:ascii="仿宋" w:eastAsia="仿宋" w:hAnsi="仿宋" w:cs="宋体" w:hint="eastAsia"/>
        </w:rPr>
        <w:t>电子邮箱：13948711199@139.com</w:t>
      </w:r>
    </w:p>
    <w:p w:rsidR="003E37F9" w:rsidRPr="005B4FC9" w:rsidRDefault="003E37F9">
      <w:pPr>
        <w:adjustRightInd/>
        <w:snapToGrid/>
        <w:spacing w:line="220" w:lineRule="atLeast"/>
        <w:rPr>
          <w:rFonts w:ascii="仿宋" w:eastAsia="仿宋" w:hAnsi="仿宋"/>
          <w:szCs w:val="24"/>
        </w:rPr>
      </w:pPr>
      <w:r w:rsidRPr="005B4FC9">
        <w:rPr>
          <w:rFonts w:ascii="仿宋" w:eastAsia="仿宋" w:hAnsi="仿宋"/>
          <w:szCs w:val="24"/>
        </w:rPr>
        <w:br w:type="page"/>
      </w:r>
    </w:p>
    <w:p w:rsidR="004E6DB1" w:rsidRPr="000D4624" w:rsidRDefault="004E6DB1" w:rsidP="004E6DB1">
      <w:pPr>
        <w:spacing w:line="460" w:lineRule="exact"/>
        <w:rPr>
          <w:rFonts w:asciiTheme="minorEastAsia" w:eastAsiaTheme="minorEastAsia" w:hAnsiTheme="minorEastAsia"/>
          <w:szCs w:val="24"/>
        </w:rPr>
      </w:pPr>
      <w:r w:rsidRPr="000D4624">
        <w:rPr>
          <w:rFonts w:asciiTheme="minorEastAsia" w:eastAsiaTheme="minorEastAsia" w:hAnsiTheme="minorEastAsia" w:hint="eastAsia"/>
          <w:szCs w:val="24"/>
        </w:rPr>
        <w:lastRenderedPageBreak/>
        <w:t>附件一：</w:t>
      </w:r>
    </w:p>
    <w:p w:rsidR="004E6DB1" w:rsidRPr="000D4624" w:rsidRDefault="004E6DB1" w:rsidP="004E6DB1">
      <w:pPr>
        <w:pStyle w:val="Normal00"/>
        <w:spacing w:line="360" w:lineRule="exact"/>
        <w:jc w:val="center"/>
        <w:rPr>
          <w:rFonts w:asciiTheme="minorEastAsia" w:eastAsiaTheme="minorEastAsia" w:hAnsiTheme="minorEastAsia"/>
          <w:b/>
          <w:kern w:val="2"/>
          <w:sz w:val="30"/>
          <w:szCs w:val="30"/>
        </w:rPr>
      </w:pPr>
      <w:r w:rsidRPr="000D4624">
        <w:rPr>
          <w:rFonts w:asciiTheme="minorEastAsia" w:eastAsiaTheme="minorEastAsia" w:hAnsiTheme="minorEastAsia" w:hint="eastAsia"/>
          <w:b/>
          <w:kern w:val="2"/>
          <w:sz w:val="30"/>
          <w:szCs w:val="30"/>
        </w:rPr>
        <w:t>授权委托书</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本人（姓名）系（投标人名称）的法定代表人，现委托（姓名）为我方代理人。代理人根据授权，以我方名义签署、澄清、说明、补正、递交、撤回、修改（项目名称） 标段投标文件、签订合同和处理有关事宜，其法律后果由我方承担。</w:t>
      </w:r>
    </w:p>
    <w:p w:rsidR="004E6DB1" w:rsidRPr="000D4624" w:rsidRDefault="004E6DB1" w:rsidP="004E6DB1">
      <w:pPr>
        <w:pStyle w:val="Normal00"/>
        <w:spacing w:before="120" w:line="360" w:lineRule="exact"/>
        <w:ind w:firstLine="420"/>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委托期限：。</w:t>
      </w:r>
    </w:p>
    <w:p w:rsidR="004E6DB1" w:rsidRPr="000D4624" w:rsidRDefault="004E6DB1" w:rsidP="004E6DB1">
      <w:pPr>
        <w:pStyle w:val="Normal00"/>
        <w:spacing w:after="240"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代理人无转委托权。</w:t>
      </w:r>
    </w:p>
    <w:p w:rsidR="004E6DB1" w:rsidRPr="000D4624" w:rsidRDefault="004E6DB1" w:rsidP="004E6DB1">
      <w:pPr>
        <w:pStyle w:val="Normal00"/>
        <w:spacing w:line="500" w:lineRule="exact"/>
        <w:rPr>
          <w:rFonts w:asciiTheme="minorEastAsia" w:eastAsiaTheme="minorEastAsia" w:hAnsiTheme="minorEastAsia"/>
          <w:kern w:val="2"/>
          <w:sz w:val="21"/>
          <w:szCs w:val="21"/>
        </w:rPr>
      </w:pPr>
    </w:p>
    <w:p w:rsidR="004E6DB1" w:rsidRPr="000D4624" w:rsidRDefault="0055125D" w:rsidP="004E6DB1">
      <w:pPr>
        <w:pStyle w:val="Normal00"/>
        <w:spacing w:line="400" w:lineRule="exact"/>
        <w:ind w:firstLine="3570"/>
        <w:rPr>
          <w:rFonts w:asciiTheme="minorEastAsia" w:eastAsiaTheme="minorEastAsia" w:hAnsiTheme="minorEastAsia"/>
          <w:kern w:val="2"/>
          <w:sz w:val="21"/>
          <w:szCs w:val="21"/>
        </w:rPr>
      </w:pPr>
      <w:r w:rsidRPr="0055125D">
        <w:rPr>
          <w:rFonts w:asciiTheme="minorEastAsia" w:eastAsiaTheme="minorEastAsia" w:hAnsiTheme="minorEastAsia"/>
          <w:noProof/>
          <w:kern w:val="2"/>
          <w:sz w:val="21"/>
          <w:szCs w:val="22"/>
        </w:rPr>
        <w:pict>
          <v:roundrect id="圆角矩形 3" o:spid="_x0000_s1049" style="position:absolute;left:0;text-align:left;margin-left:24.6pt;margin-top:3.75pt;width:175pt;height:76.75pt;z-index:251659264;visibility:visible" arcsize="10923f" strokecolor="#0d0d0d">
            <v:stroke dashstyle="dash"/>
            <v:textbox>
              <w:txbxContent>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r>
                    <w:rPr>
                      <w:rFonts w:hint="eastAsia"/>
                      <w:kern w:val="2"/>
                      <w:sz w:val="21"/>
                      <w:szCs w:val="22"/>
                    </w:rPr>
                    <w:t>法定代表人身份证正面复印件</w:t>
                  </w:r>
                </w:p>
                <w:p w:rsidR="004E6DB1" w:rsidRPr="00FB2109" w:rsidRDefault="004E6DB1" w:rsidP="004E6DB1">
                  <w:pPr>
                    <w:pStyle w:val="Normal00"/>
                    <w:jc w:val="center"/>
                    <w:rPr>
                      <w:kern w:val="2"/>
                      <w:sz w:val="21"/>
                      <w:szCs w:val="22"/>
                    </w:rPr>
                  </w:pPr>
                </w:p>
              </w:txbxContent>
            </v:textbox>
          </v:roundrect>
        </w:pict>
      </w:r>
      <w:r w:rsidRPr="0055125D">
        <w:rPr>
          <w:rFonts w:asciiTheme="minorEastAsia" w:eastAsiaTheme="minorEastAsia" w:hAnsiTheme="minorEastAsia"/>
          <w:noProof/>
          <w:kern w:val="2"/>
          <w:sz w:val="21"/>
          <w:szCs w:val="22"/>
        </w:rPr>
        <w:pict>
          <v:roundrect id="圆角矩形 2" o:spid="_x0000_s1050" style="position:absolute;left:0;text-align:left;margin-left:210.6pt;margin-top:3.75pt;width:171pt;height:76.75pt;z-index:251660288;visibility:visible" arcsize="10923f">
            <v:stroke dashstyle="dash"/>
            <v:textbox>
              <w:txbxContent>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Default="004E6DB1" w:rsidP="004E6DB1">
                  <w:pPr>
                    <w:pStyle w:val="Normal00"/>
                    <w:jc w:val="center"/>
                    <w:rPr>
                      <w:kern w:val="2"/>
                      <w:sz w:val="21"/>
                      <w:szCs w:val="22"/>
                    </w:rPr>
                  </w:pPr>
                  <w:r>
                    <w:rPr>
                      <w:rFonts w:hint="eastAsia"/>
                      <w:kern w:val="2"/>
                      <w:sz w:val="21"/>
                      <w:szCs w:val="22"/>
                    </w:rPr>
                    <w:t>法定代表人身份证背面复印件</w:t>
                  </w:r>
                </w:p>
                <w:p w:rsidR="004E6DB1" w:rsidRPr="00FB2109" w:rsidRDefault="004E6DB1" w:rsidP="004E6DB1">
                  <w:pPr>
                    <w:pStyle w:val="Normal00"/>
                    <w:jc w:val="center"/>
                    <w:rPr>
                      <w:kern w:val="2"/>
                      <w:sz w:val="21"/>
                      <w:szCs w:val="22"/>
                    </w:rPr>
                  </w:pPr>
                </w:p>
              </w:txbxContent>
            </v:textbox>
          </v:roundrect>
        </w:pict>
      </w: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55125D" w:rsidP="004E6DB1">
      <w:pPr>
        <w:pStyle w:val="Normal00"/>
        <w:spacing w:line="400" w:lineRule="exact"/>
        <w:ind w:firstLine="3570"/>
        <w:rPr>
          <w:rFonts w:asciiTheme="minorEastAsia" w:eastAsiaTheme="minorEastAsia" w:hAnsiTheme="minorEastAsia"/>
          <w:kern w:val="2"/>
          <w:sz w:val="21"/>
          <w:szCs w:val="21"/>
        </w:rPr>
      </w:pPr>
      <w:r w:rsidRPr="0055125D">
        <w:rPr>
          <w:rFonts w:asciiTheme="minorEastAsia" w:eastAsiaTheme="minorEastAsia" w:hAnsiTheme="minorEastAsia"/>
          <w:noProof/>
          <w:kern w:val="2"/>
          <w:sz w:val="21"/>
          <w:szCs w:val="22"/>
        </w:rPr>
        <w:pict>
          <v:oval id="_x0000_s1055" style="position:absolute;left:0;text-align:left;margin-left:157.45pt;margin-top:19.45pt;width:96.05pt;height:91.7pt;z-index:251665408;visibility:visible" filled="f">
            <v:stroke dashstyle="dash"/>
            <v:textbox>
              <w:txbxContent>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Pr="006F552E" w:rsidRDefault="004E6DB1" w:rsidP="004E6DB1">
                  <w:pPr>
                    <w:pStyle w:val="Normal00"/>
                    <w:jc w:val="center"/>
                    <w:rPr>
                      <w:kern w:val="2"/>
                      <w:sz w:val="18"/>
                      <w:szCs w:val="18"/>
                    </w:rPr>
                  </w:pPr>
                  <w:r w:rsidRPr="006F552E">
                    <w:rPr>
                      <w:rFonts w:hint="eastAsia"/>
                      <w:kern w:val="2"/>
                      <w:sz w:val="18"/>
                      <w:szCs w:val="18"/>
                    </w:rPr>
                    <w:t>加盖单位公章</w:t>
                  </w:r>
                </w:p>
              </w:txbxContent>
            </v:textbox>
          </v:oval>
        </w:pict>
      </w: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55125D" w:rsidP="004E6DB1">
      <w:pPr>
        <w:pStyle w:val="Normal00"/>
        <w:spacing w:line="400" w:lineRule="exact"/>
        <w:ind w:firstLine="3570"/>
        <w:rPr>
          <w:rFonts w:asciiTheme="minorEastAsia" w:eastAsiaTheme="minorEastAsia" w:hAnsiTheme="minorEastAsia"/>
          <w:kern w:val="2"/>
          <w:sz w:val="21"/>
          <w:szCs w:val="21"/>
        </w:rPr>
      </w:pPr>
      <w:r>
        <w:rPr>
          <w:rFonts w:asciiTheme="minorEastAsia" w:eastAsiaTheme="minorEastAsia" w:hAnsiTheme="minorEastAsia"/>
          <w:noProof/>
          <w:kern w:val="2"/>
          <w:sz w:val="21"/>
          <w:szCs w:val="21"/>
        </w:rPr>
        <w:pict>
          <v:roundrect id="_x0000_s1053" style="position:absolute;left:0;text-align:left;margin-left:214.2pt;margin-top:12.75pt;width:171pt;height:76.75pt;z-index:251663360;visibility:visible" arcsize="10923f">
            <v:stroke dashstyle="dash"/>
            <v:textbox>
              <w:txbxContent>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Default="004E6DB1" w:rsidP="004E6DB1">
                  <w:pPr>
                    <w:pStyle w:val="Normal00"/>
                    <w:jc w:val="center"/>
                    <w:rPr>
                      <w:kern w:val="2"/>
                      <w:sz w:val="21"/>
                      <w:szCs w:val="22"/>
                    </w:rPr>
                  </w:pPr>
                  <w:r>
                    <w:rPr>
                      <w:rFonts w:hint="eastAsia"/>
                      <w:kern w:val="2"/>
                      <w:sz w:val="21"/>
                      <w:szCs w:val="22"/>
                    </w:rPr>
                    <w:t>法定代表人身份证背面复印件</w:t>
                  </w:r>
                </w:p>
                <w:p w:rsidR="004E6DB1" w:rsidRPr="00FB2109" w:rsidRDefault="004E6DB1" w:rsidP="004E6DB1">
                  <w:pPr>
                    <w:pStyle w:val="Normal00"/>
                    <w:jc w:val="center"/>
                    <w:rPr>
                      <w:kern w:val="2"/>
                      <w:sz w:val="21"/>
                      <w:szCs w:val="22"/>
                    </w:rPr>
                  </w:pPr>
                </w:p>
              </w:txbxContent>
            </v:textbox>
          </v:roundrect>
        </w:pict>
      </w:r>
      <w:r>
        <w:rPr>
          <w:rFonts w:asciiTheme="minorEastAsia" w:eastAsiaTheme="minorEastAsia" w:hAnsiTheme="minorEastAsia"/>
          <w:noProof/>
          <w:kern w:val="2"/>
          <w:sz w:val="21"/>
          <w:szCs w:val="21"/>
        </w:rPr>
        <w:pict>
          <v:roundrect id="_x0000_s1051" style="position:absolute;left:0;text-align:left;margin-left:24.6pt;margin-top:12.75pt;width:175pt;height:76.75pt;z-index:251661312;visibility:visible" arcsize="10923f" strokecolor="#0d0d0d">
            <v:stroke dashstyle="dash"/>
            <v:textbox>
              <w:txbxContent>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r>
                    <w:rPr>
                      <w:rFonts w:hint="eastAsia"/>
                      <w:kern w:val="2"/>
                      <w:sz w:val="21"/>
                      <w:szCs w:val="22"/>
                    </w:rPr>
                    <w:t>法定代表人身份证正面复印件</w:t>
                  </w:r>
                </w:p>
                <w:p w:rsidR="004E6DB1" w:rsidRPr="00FB2109" w:rsidRDefault="004E6DB1" w:rsidP="004E6DB1">
                  <w:pPr>
                    <w:pStyle w:val="Normal00"/>
                    <w:jc w:val="center"/>
                    <w:rPr>
                      <w:kern w:val="2"/>
                      <w:sz w:val="21"/>
                      <w:szCs w:val="22"/>
                    </w:rPr>
                  </w:pPr>
                </w:p>
              </w:txbxContent>
            </v:textbox>
          </v:roundrect>
        </w:pict>
      </w: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55125D" w:rsidP="004E6DB1">
      <w:pPr>
        <w:pStyle w:val="Normal00"/>
        <w:spacing w:line="400" w:lineRule="exact"/>
        <w:ind w:firstLine="3570"/>
        <w:rPr>
          <w:rFonts w:asciiTheme="minorEastAsia" w:eastAsiaTheme="minorEastAsia" w:hAnsiTheme="minorEastAsia"/>
          <w:kern w:val="2"/>
          <w:sz w:val="21"/>
          <w:szCs w:val="21"/>
        </w:rPr>
      </w:pPr>
      <w:r w:rsidRPr="0055125D">
        <w:rPr>
          <w:rFonts w:asciiTheme="minorEastAsia" w:eastAsiaTheme="minorEastAsia" w:hAnsiTheme="minorEastAsia"/>
          <w:noProof/>
          <w:kern w:val="2"/>
          <w:sz w:val="21"/>
          <w:szCs w:val="22"/>
        </w:rPr>
        <w:pict>
          <v:oval id="_x0000_s1056" style="position:absolute;left:0;text-align:left;margin-left:157.45pt;margin-top:1.1pt;width:96.05pt;height:91.7pt;z-index:251666432;visibility:visible" filled="f">
            <v:stroke dashstyle="dash"/>
            <v:textbox>
              <w:txbxContent>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Pr="006F552E" w:rsidRDefault="004E6DB1" w:rsidP="004E6DB1">
                  <w:pPr>
                    <w:pStyle w:val="Normal00"/>
                    <w:jc w:val="center"/>
                    <w:rPr>
                      <w:kern w:val="2"/>
                      <w:sz w:val="18"/>
                      <w:szCs w:val="18"/>
                    </w:rPr>
                  </w:pPr>
                  <w:r w:rsidRPr="006F552E">
                    <w:rPr>
                      <w:rFonts w:hint="eastAsia"/>
                      <w:kern w:val="2"/>
                      <w:sz w:val="18"/>
                      <w:szCs w:val="18"/>
                    </w:rPr>
                    <w:t>加盖单位公章</w:t>
                  </w:r>
                </w:p>
              </w:txbxContent>
            </v:textbox>
          </v:oval>
        </w:pict>
      </w:r>
    </w:p>
    <w:p w:rsidR="004E6DB1" w:rsidRPr="000D4624" w:rsidRDefault="0055125D" w:rsidP="004E6DB1">
      <w:pPr>
        <w:pStyle w:val="Normal00"/>
        <w:spacing w:line="400" w:lineRule="exact"/>
        <w:ind w:firstLine="3570"/>
        <w:rPr>
          <w:rFonts w:asciiTheme="minorEastAsia" w:eastAsiaTheme="minorEastAsia" w:hAnsiTheme="minorEastAsia"/>
          <w:kern w:val="2"/>
          <w:sz w:val="21"/>
          <w:szCs w:val="21"/>
        </w:rPr>
      </w:pPr>
      <w:r>
        <w:rPr>
          <w:rFonts w:asciiTheme="minorEastAsia" w:eastAsiaTheme="minorEastAsia" w:hAnsiTheme="minorEastAsia"/>
          <w:noProof/>
          <w:kern w:val="2"/>
          <w:sz w:val="21"/>
          <w:szCs w:val="21"/>
        </w:rPr>
        <w:pict>
          <v:roundrect id="_x0000_s1054" style="position:absolute;left:0;text-align:left;margin-left:214.2pt;margin-top:-.3pt;width:171pt;height:76.75pt;z-index:251664384;visibility:visible" arcsize="10923f">
            <v:stroke dashstyle="dash"/>
            <v:textbox>
              <w:txbxContent>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Default="004E6DB1" w:rsidP="004E6DB1">
                  <w:pPr>
                    <w:pStyle w:val="Normal00"/>
                    <w:rPr>
                      <w:kern w:val="2"/>
                      <w:sz w:val="21"/>
                      <w:szCs w:val="22"/>
                    </w:rPr>
                  </w:pPr>
                </w:p>
                <w:p w:rsidR="004E6DB1" w:rsidRDefault="004E6DB1" w:rsidP="004E6DB1">
                  <w:pPr>
                    <w:pStyle w:val="Normal00"/>
                    <w:jc w:val="center"/>
                    <w:rPr>
                      <w:kern w:val="2"/>
                      <w:sz w:val="21"/>
                      <w:szCs w:val="22"/>
                    </w:rPr>
                  </w:pPr>
                  <w:r>
                    <w:rPr>
                      <w:rFonts w:hint="eastAsia"/>
                      <w:kern w:val="2"/>
                      <w:sz w:val="21"/>
                      <w:szCs w:val="22"/>
                      <w:highlight w:val="white"/>
                    </w:rPr>
                    <w:t>被</w:t>
                  </w:r>
                  <w:r>
                    <w:rPr>
                      <w:rFonts w:hint="eastAsia"/>
                      <w:kern w:val="2"/>
                      <w:sz w:val="21"/>
                      <w:szCs w:val="22"/>
                    </w:rPr>
                    <w:t>授权人身份证背面复印件</w:t>
                  </w:r>
                </w:p>
              </w:txbxContent>
            </v:textbox>
          </v:roundrect>
        </w:pict>
      </w:r>
      <w:r>
        <w:rPr>
          <w:rFonts w:asciiTheme="minorEastAsia" w:eastAsiaTheme="minorEastAsia" w:hAnsiTheme="minorEastAsia"/>
          <w:noProof/>
          <w:kern w:val="2"/>
          <w:sz w:val="21"/>
          <w:szCs w:val="21"/>
        </w:rPr>
        <w:pict>
          <v:roundrect id="_x0000_s1052" style="position:absolute;left:0;text-align:left;margin-left:24.6pt;margin-top:-.3pt;width:175pt;height:76.75pt;z-index:251662336;visibility:visible" arcsize="10923f" strokecolor="#0d0d0d">
            <v:stroke dashstyle="dash"/>
            <v:textbox>
              <w:txbxContent>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p>
                <w:p w:rsidR="004E6DB1" w:rsidRDefault="004E6DB1" w:rsidP="004E6DB1">
                  <w:pPr>
                    <w:pStyle w:val="Normal00"/>
                    <w:jc w:val="center"/>
                    <w:rPr>
                      <w:kern w:val="2"/>
                      <w:sz w:val="21"/>
                      <w:szCs w:val="22"/>
                    </w:rPr>
                  </w:pPr>
                  <w:r>
                    <w:rPr>
                      <w:rFonts w:hint="eastAsia"/>
                      <w:kern w:val="2"/>
                      <w:sz w:val="21"/>
                      <w:szCs w:val="22"/>
                    </w:rPr>
                    <w:t>身份证正面复印件</w:t>
                  </w:r>
                </w:p>
              </w:txbxContent>
            </v:textbox>
          </v:roundrect>
        </w:pict>
      </w: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4E6DB1" w:rsidP="004E6DB1">
      <w:pPr>
        <w:pStyle w:val="Normal00"/>
        <w:spacing w:line="400" w:lineRule="exact"/>
        <w:ind w:firstLine="3570"/>
        <w:rPr>
          <w:rFonts w:asciiTheme="minorEastAsia" w:eastAsiaTheme="minorEastAsia" w:hAnsiTheme="minorEastAsia"/>
          <w:kern w:val="2"/>
          <w:sz w:val="21"/>
          <w:szCs w:val="21"/>
        </w:rPr>
      </w:pPr>
    </w:p>
    <w:p w:rsidR="004E6DB1" w:rsidRPr="000D4624" w:rsidRDefault="004E6DB1" w:rsidP="004E6DB1">
      <w:pPr>
        <w:pStyle w:val="Normal00"/>
        <w:spacing w:line="600" w:lineRule="exact"/>
        <w:jc w:val="both"/>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代理人：性别：年龄：</w:t>
      </w:r>
    </w:p>
    <w:p w:rsidR="004E6DB1" w:rsidRPr="000D4624" w:rsidRDefault="004E6DB1" w:rsidP="004E6DB1">
      <w:pPr>
        <w:pStyle w:val="Normal00"/>
        <w:spacing w:line="600" w:lineRule="exact"/>
        <w:jc w:val="both"/>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身份证号码：职务：代理人：</w:t>
      </w:r>
      <w:r w:rsidRPr="000D4624">
        <w:rPr>
          <w:rFonts w:asciiTheme="minorEastAsia" w:eastAsiaTheme="minorEastAsia" w:hAnsiTheme="minorEastAsia" w:hint="eastAsia"/>
          <w:kern w:val="2"/>
          <w:sz w:val="21"/>
          <w:szCs w:val="21"/>
          <w:u w:val="single"/>
        </w:rPr>
        <w:t xml:space="preserve">             （签字）               </w:t>
      </w:r>
    </w:p>
    <w:p w:rsidR="004E6DB1" w:rsidRPr="000D4624" w:rsidRDefault="004E6DB1" w:rsidP="004E6DB1">
      <w:pPr>
        <w:pStyle w:val="Normal00"/>
        <w:spacing w:line="600" w:lineRule="exact"/>
        <w:jc w:val="both"/>
        <w:rPr>
          <w:rFonts w:asciiTheme="minorEastAsia" w:eastAsiaTheme="minorEastAsia" w:hAnsiTheme="minorEastAsia"/>
          <w:spacing w:val="-10"/>
          <w:kern w:val="2"/>
          <w:sz w:val="21"/>
          <w:szCs w:val="21"/>
        </w:rPr>
      </w:pPr>
      <w:r w:rsidRPr="000D4624">
        <w:rPr>
          <w:rFonts w:asciiTheme="minorEastAsia" w:eastAsiaTheme="minorEastAsia" w:hAnsiTheme="minorEastAsia" w:hint="eastAsia"/>
          <w:spacing w:val="-10"/>
          <w:kern w:val="2"/>
          <w:sz w:val="21"/>
          <w:szCs w:val="21"/>
        </w:rPr>
        <w:t>联合体成员一：（盖章）            联合体成员二：（盖章）</w:t>
      </w:r>
    </w:p>
    <w:p w:rsidR="004E6DB1" w:rsidRPr="000D4624" w:rsidRDefault="004E6DB1" w:rsidP="004E6DB1">
      <w:pPr>
        <w:pStyle w:val="Normal00"/>
        <w:spacing w:line="600" w:lineRule="exact"/>
        <w:jc w:val="both"/>
        <w:rPr>
          <w:rFonts w:asciiTheme="minorEastAsia" w:eastAsiaTheme="minorEastAsia" w:hAnsiTheme="minorEastAsia"/>
          <w:spacing w:val="-10"/>
          <w:kern w:val="2"/>
          <w:sz w:val="21"/>
          <w:szCs w:val="21"/>
        </w:rPr>
      </w:pPr>
      <w:r w:rsidRPr="000D4624">
        <w:rPr>
          <w:rFonts w:asciiTheme="minorEastAsia" w:eastAsiaTheme="minorEastAsia" w:hAnsiTheme="minorEastAsia" w:hint="eastAsia"/>
          <w:spacing w:val="-10"/>
          <w:kern w:val="2"/>
          <w:sz w:val="21"/>
          <w:szCs w:val="21"/>
        </w:rPr>
        <w:t>法定代表人签字：（签字）            法定代表人签字：（签字）</w:t>
      </w:r>
    </w:p>
    <w:p w:rsidR="004E6DB1" w:rsidRPr="000D4624" w:rsidRDefault="004E6DB1" w:rsidP="004E6DB1">
      <w:pPr>
        <w:pStyle w:val="Normal00"/>
        <w:spacing w:line="600" w:lineRule="exact"/>
        <w:jc w:val="both"/>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 xml:space="preserve">日期：年月日                  日期：年月日  </w:t>
      </w:r>
    </w:p>
    <w:p w:rsidR="004E6DB1" w:rsidRPr="000D4624" w:rsidRDefault="004E6DB1" w:rsidP="004E6DB1">
      <w:pPr>
        <w:adjustRightInd/>
        <w:snapToGrid/>
        <w:spacing w:line="220" w:lineRule="atLeast"/>
        <w:rPr>
          <w:rFonts w:asciiTheme="minorEastAsia" w:eastAsiaTheme="minorEastAsia" w:hAnsiTheme="minorEastAsia"/>
        </w:rPr>
      </w:pPr>
      <w:r w:rsidRPr="000D4624">
        <w:rPr>
          <w:rFonts w:asciiTheme="minorEastAsia" w:eastAsiaTheme="minorEastAsia" w:hAnsiTheme="minorEastAsia"/>
        </w:rPr>
        <w:br w:type="page"/>
      </w:r>
    </w:p>
    <w:p w:rsidR="004E6DB1" w:rsidRPr="000D4624" w:rsidRDefault="004E6DB1" w:rsidP="004E6DB1">
      <w:pPr>
        <w:spacing w:line="220" w:lineRule="atLeast"/>
        <w:rPr>
          <w:rFonts w:asciiTheme="minorEastAsia" w:eastAsiaTheme="minorEastAsia" w:hAnsiTheme="minorEastAsia"/>
        </w:rPr>
      </w:pPr>
      <w:r w:rsidRPr="000D4624">
        <w:rPr>
          <w:rFonts w:asciiTheme="minorEastAsia" w:eastAsiaTheme="minorEastAsia" w:hAnsiTheme="minorEastAsia" w:hint="eastAsia"/>
        </w:rPr>
        <w:lastRenderedPageBreak/>
        <w:t>附件二：</w:t>
      </w:r>
    </w:p>
    <w:p w:rsidR="004E6DB1" w:rsidRPr="000D4624" w:rsidRDefault="004E6DB1" w:rsidP="004E6DB1">
      <w:pPr>
        <w:pStyle w:val="Subtitle0"/>
        <w:jc w:val="center"/>
        <w:rPr>
          <w:rFonts w:asciiTheme="minorEastAsia" w:eastAsiaTheme="minorEastAsia" w:hAnsiTheme="minorEastAsia"/>
        </w:rPr>
      </w:pPr>
      <w:bookmarkStart w:id="1" w:name="_Toc391298518"/>
      <w:r w:rsidRPr="000D4624">
        <w:rPr>
          <w:rFonts w:asciiTheme="minorEastAsia" w:eastAsiaTheme="minorEastAsia" w:hAnsiTheme="minorEastAsia" w:hint="eastAsia"/>
        </w:rPr>
        <w:t>三、联合体协议书</w:t>
      </w:r>
      <w:bookmarkEnd w:id="1"/>
    </w:p>
    <w:p w:rsidR="004E6DB1" w:rsidRPr="000D4624" w:rsidRDefault="004E6DB1" w:rsidP="004E6DB1">
      <w:pPr>
        <w:pStyle w:val="Normal00"/>
        <w:spacing w:line="360" w:lineRule="exact"/>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牵头人名称：</w:t>
      </w:r>
    </w:p>
    <w:p w:rsidR="004E6DB1" w:rsidRPr="000D4624" w:rsidRDefault="004E6DB1" w:rsidP="004E6DB1">
      <w:pPr>
        <w:pStyle w:val="Normal00"/>
        <w:spacing w:line="360" w:lineRule="exact"/>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法定代表人：</w:t>
      </w:r>
    </w:p>
    <w:p w:rsidR="004E6DB1" w:rsidRPr="000D4624" w:rsidRDefault="004E6DB1" w:rsidP="004E6DB1">
      <w:pPr>
        <w:pStyle w:val="Normal00"/>
        <w:spacing w:line="360" w:lineRule="exact"/>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法定住所：</w:t>
      </w:r>
    </w:p>
    <w:p w:rsidR="004E6DB1" w:rsidRPr="000D4624" w:rsidRDefault="004E6DB1" w:rsidP="004E6DB1">
      <w:pPr>
        <w:pStyle w:val="Normal00"/>
        <w:spacing w:line="360" w:lineRule="exact"/>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成员二名称：</w:t>
      </w:r>
    </w:p>
    <w:p w:rsidR="004E6DB1" w:rsidRPr="000D4624" w:rsidRDefault="004E6DB1" w:rsidP="004E6DB1">
      <w:pPr>
        <w:pStyle w:val="Normal00"/>
        <w:spacing w:line="360" w:lineRule="exact"/>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法定代表人：</w:t>
      </w:r>
    </w:p>
    <w:p w:rsidR="004E6DB1" w:rsidRPr="000D4624" w:rsidRDefault="004E6DB1" w:rsidP="004E6DB1">
      <w:pPr>
        <w:pStyle w:val="Normal00"/>
        <w:spacing w:line="360" w:lineRule="exact"/>
        <w:rPr>
          <w:rFonts w:asciiTheme="minorEastAsia" w:eastAsiaTheme="minorEastAsia" w:hAnsiTheme="minorEastAsia"/>
          <w:kern w:val="2"/>
          <w:sz w:val="21"/>
          <w:szCs w:val="21"/>
          <w:u w:val="single"/>
        </w:rPr>
      </w:pPr>
      <w:r w:rsidRPr="000D4624">
        <w:rPr>
          <w:rFonts w:asciiTheme="minorEastAsia" w:eastAsiaTheme="minorEastAsia" w:hAnsiTheme="minorEastAsia" w:hint="eastAsia"/>
          <w:kern w:val="2"/>
          <w:sz w:val="21"/>
          <w:szCs w:val="21"/>
        </w:rPr>
        <w:t>法定住所：</w:t>
      </w:r>
    </w:p>
    <w:p w:rsidR="004E6DB1" w:rsidRPr="000D4624" w:rsidRDefault="004E6DB1" w:rsidP="004E6DB1">
      <w:pPr>
        <w:pStyle w:val="Normal00"/>
        <w:spacing w:line="360" w:lineRule="exact"/>
        <w:ind w:firstLine="525"/>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鉴于上述各成员单位经过友好协商，自愿组成（联合体名称）联合体，共同参加（招标人名称）（以下简称招标人）（项目名称）标段（以下简称本工程）的施工投标并争取赢得本工程施工承包合同（以下简称合同）。现就联合体投标事宜订立如下协议：</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1．（某成员单位名称）为（联合体名称）牵头人。</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4．联合体各成员单位内部的职责分工如下：。按照本条上述分工，联合体成员单位各自所承担的合同工作量比例如下：。</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5．投标工作和联合体在中标后工程实施过程中的有关费用按各自承担的工作量分摊。</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6．联合体中标后，本联合体协议是合同的附件，对联合体各成员单位有合同约束力。</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7．本协议书自签署之日起生效，联合体未中标或者中标时合同履行完毕后自动失效。</w:t>
      </w:r>
    </w:p>
    <w:p w:rsidR="004E6DB1" w:rsidRPr="000D4624" w:rsidRDefault="004E6DB1" w:rsidP="004E6DB1">
      <w:pPr>
        <w:pStyle w:val="Normal00"/>
        <w:spacing w:line="360" w:lineRule="exact"/>
        <w:ind w:firstLine="42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8．本协议书一式份，联合体成员和招标人各执一份。</w:t>
      </w:r>
    </w:p>
    <w:p w:rsidR="004E6DB1" w:rsidRPr="000D4624" w:rsidRDefault="004E6DB1" w:rsidP="004E6DB1">
      <w:pPr>
        <w:pStyle w:val="Normal00"/>
        <w:spacing w:line="360" w:lineRule="exact"/>
        <w:rPr>
          <w:rFonts w:asciiTheme="minorEastAsia" w:eastAsiaTheme="minorEastAsia" w:hAnsiTheme="minorEastAsia"/>
          <w:kern w:val="2"/>
          <w:sz w:val="21"/>
          <w:szCs w:val="21"/>
        </w:rPr>
      </w:pPr>
    </w:p>
    <w:p w:rsidR="004E6DB1" w:rsidRPr="000D4624" w:rsidRDefault="004E6DB1" w:rsidP="004E6DB1">
      <w:pPr>
        <w:pStyle w:val="Normal00"/>
        <w:spacing w:line="360" w:lineRule="exact"/>
        <w:ind w:firstLine="1785"/>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牵头人名称：（签章）</w:t>
      </w:r>
    </w:p>
    <w:p w:rsidR="004E6DB1" w:rsidRPr="000D4624" w:rsidRDefault="004E6DB1" w:rsidP="004E6DB1">
      <w:pPr>
        <w:pStyle w:val="Normal00"/>
        <w:spacing w:line="360" w:lineRule="exact"/>
        <w:ind w:firstLine="1785"/>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法定代表人或其委托代理人：（签字）</w:t>
      </w:r>
    </w:p>
    <w:p w:rsidR="004E6DB1" w:rsidRPr="000D4624" w:rsidRDefault="004E6DB1" w:rsidP="004E6DB1">
      <w:pPr>
        <w:pStyle w:val="Normal00"/>
        <w:spacing w:line="360" w:lineRule="exact"/>
        <w:ind w:firstLine="1785"/>
        <w:rPr>
          <w:rFonts w:asciiTheme="minorEastAsia" w:eastAsiaTheme="minorEastAsia" w:hAnsiTheme="minorEastAsia"/>
          <w:kern w:val="2"/>
          <w:sz w:val="21"/>
          <w:szCs w:val="21"/>
        </w:rPr>
      </w:pPr>
    </w:p>
    <w:p w:rsidR="004E6DB1" w:rsidRPr="000D4624" w:rsidRDefault="004E6DB1" w:rsidP="004E6DB1">
      <w:pPr>
        <w:pStyle w:val="Normal00"/>
        <w:spacing w:line="360" w:lineRule="exact"/>
        <w:ind w:firstLine="1785"/>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成员二名称：（签章）</w:t>
      </w:r>
    </w:p>
    <w:p w:rsidR="004E6DB1" w:rsidRPr="000D4624" w:rsidRDefault="004E6DB1" w:rsidP="004E6DB1">
      <w:pPr>
        <w:pStyle w:val="Normal00"/>
        <w:spacing w:line="360" w:lineRule="exact"/>
        <w:ind w:firstLine="1785"/>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法定代表人或其委托代理人：（签字）</w:t>
      </w:r>
    </w:p>
    <w:p w:rsidR="004E6DB1" w:rsidRPr="000D4624" w:rsidRDefault="004E6DB1" w:rsidP="004E6DB1">
      <w:pPr>
        <w:pStyle w:val="Normal00"/>
        <w:spacing w:line="360" w:lineRule="exact"/>
        <w:ind w:firstLine="2100"/>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w:t>
      </w:r>
    </w:p>
    <w:p w:rsidR="004E6DB1" w:rsidRPr="000D4624" w:rsidRDefault="004E6DB1" w:rsidP="004E6DB1">
      <w:pPr>
        <w:pStyle w:val="Normal00"/>
        <w:spacing w:line="360" w:lineRule="exact"/>
        <w:jc w:val="right"/>
        <w:rPr>
          <w:rFonts w:asciiTheme="minorEastAsia" w:eastAsiaTheme="minorEastAsia" w:hAnsiTheme="minorEastAsia"/>
          <w:kern w:val="2"/>
          <w:sz w:val="21"/>
          <w:szCs w:val="21"/>
        </w:rPr>
      </w:pPr>
      <w:r w:rsidRPr="000D4624">
        <w:rPr>
          <w:rFonts w:asciiTheme="minorEastAsia" w:eastAsiaTheme="minorEastAsia" w:hAnsiTheme="minorEastAsia" w:hint="eastAsia"/>
          <w:kern w:val="2"/>
          <w:sz w:val="21"/>
          <w:szCs w:val="21"/>
        </w:rPr>
        <w:t xml:space="preserve">年月日           </w:t>
      </w:r>
    </w:p>
    <w:p w:rsidR="004E6DB1" w:rsidRPr="00C00DB9" w:rsidRDefault="004E6DB1" w:rsidP="004E6DB1">
      <w:pPr>
        <w:pStyle w:val="Normal00"/>
        <w:spacing w:line="360" w:lineRule="exact"/>
        <w:rPr>
          <w:rFonts w:asciiTheme="minorEastAsia" w:eastAsiaTheme="minorEastAsia" w:hAnsiTheme="minorEastAsia"/>
        </w:rPr>
      </w:pPr>
      <w:r w:rsidRPr="000D4624">
        <w:rPr>
          <w:rFonts w:asciiTheme="minorEastAsia" w:eastAsiaTheme="minorEastAsia" w:hAnsiTheme="minorEastAsia" w:hint="eastAsia"/>
          <w:kern w:val="2"/>
          <w:sz w:val="21"/>
          <w:szCs w:val="21"/>
        </w:rPr>
        <w:t>备注：本协议书由委托代理人签字的，应附法定代表人签字的授权委托书。</w:t>
      </w:r>
    </w:p>
    <w:p w:rsidR="003E37F9" w:rsidRPr="004E6DB1" w:rsidRDefault="003E37F9" w:rsidP="004166E7">
      <w:pPr>
        <w:adjustRightInd/>
        <w:snapToGrid/>
        <w:spacing w:line="220" w:lineRule="atLeast"/>
        <w:rPr>
          <w:rFonts w:ascii="仿宋" w:eastAsia="仿宋" w:hAnsi="仿宋"/>
        </w:rPr>
      </w:pPr>
    </w:p>
    <w:sectPr w:rsidR="003E37F9" w:rsidRPr="004E6DB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14" w:rsidRDefault="00D15E14" w:rsidP="000E60FD">
      <w:pPr>
        <w:spacing w:after="0"/>
      </w:pPr>
      <w:r>
        <w:separator/>
      </w:r>
    </w:p>
  </w:endnote>
  <w:endnote w:type="continuationSeparator" w:id="1">
    <w:p w:rsidR="00D15E14" w:rsidRDefault="00D15E14" w:rsidP="000E60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14" w:rsidRDefault="00D15E14" w:rsidP="000E60FD">
      <w:pPr>
        <w:spacing w:after="0"/>
      </w:pPr>
      <w:r>
        <w:separator/>
      </w:r>
    </w:p>
  </w:footnote>
  <w:footnote w:type="continuationSeparator" w:id="1">
    <w:p w:rsidR="00D15E14" w:rsidRDefault="00D15E14" w:rsidP="000E60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C952F"/>
    <w:multiLevelType w:val="singleLevel"/>
    <w:tmpl w:val="595C952F"/>
    <w:lvl w:ilvl="0">
      <w:start w:val="5"/>
      <w:numFmt w:val="chineseCounting"/>
      <w:suff w:val="nothing"/>
      <w:lvlText w:val="%1、"/>
      <w:lvlJc w:val="left"/>
    </w:lvl>
  </w:abstractNum>
  <w:num w:numId="1">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lTrailSpace/>
    <w:useFELayout/>
  </w:compat>
  <w:rsids>
    <w:rsidRoot w:val="00D31D50"/>
    <w:rsid w:val="00050A31"/>
    <w:rsid w:val="00072608"/>
    <w:rsid w:val="00093C00"/>
    <w:rsid w:val="000D08EC"/>
    <w:rsid w:val="000E13D5"/>
    <w:rsid w:val="000E60FD"/>
    <w:rsid w:val="000F7B2E"/>
    <w:rsid w:val="00126A24"/>
    <w:rsid w:val="00157833"/>
    <w:rsid w:val="001712E6"/>
    <w:rsid w:val="001B49A0"/>
    <w:rsid w:val="001C6164"/>
    <w:rsid w:val="001C68B6"/>
    <w:rsid w:val="001D0B59"/>
    <w:rsid w:val="001E4245"/>
    <w:rsid w:val="0021333D"/>
    <w:rsid w:val="00267DA4"/>
    <w:rsid w:val="002D04F9"/>
    <w:rsid w:val="002D3499"/>
    <w:rsid w:val="002D5945"/>
    <w:rsid w:val="00322FC4"/>
    <w:rsid w:val="00323B43"/>
    <w:rsid w:val="003310F5"/>
    <w:rsid w:val="0034636A"/>
    <w:rsid w:val="0037782F"/>
    <w:rsid w:val="0038677D"/>
    <w:rsid w:val="003B6879"/>
    <w:rsid w:val="003C6D3A"/>
    <w:rsid w:val="003D37D8"/>
    <w:rsid w:val="003E37F9"/>
    <w:rsid w:val="003F4942"/>
    <w:rsid w:val="004166E7"/>
    <w:rsid w:val="00426133"/>
    <w:rsid w:val="004358AB"/>
    <w:rsid w:val="004451A9"/>
    <w:rsid w:val="00452002"/>
    <w:rsid w:val="00456CE1"/>
    <w:rsid w:val="00457324"/>
    <w:rsid w:val="00465D33"/>
    <w:rsid w:val="004E6DB1"/>
    <w:rsid w:val="00500C17"/>
    <w:rsid w:val="00532232"/>
    <w:rsid w:val="0055125D"/>
    <w:rsid w:val="0055179C"/>
    <w:rsid w:val="005978AF"/>
    <w:rsid w:val="005B4FC9"/>
    <w:rsid w:val="005D3ECC"/>
    <w:rsid w:val="005D6D05"/>
    <w:rsid w:val="005E28C5"/>
    <w:rsid w:val="00603FFD"/>
    <w:rsid w:val="006116AC"/>
    <w:rsid w:val="00644C92"/>
    <w:rsid w:val="00683647"/>
    <w:rsid w:val="006C07BB"/>
    <w:rsid w:val="006D4A2A"/>
    <w:rsid w:val="00705712"/>
    <w:rsid w:val="007646BB"/>
    <w:rsid w:val="00764D56"/>
    <w:rsid w:val="00781F23"/>
    <w:rsid w:val="007E3004"/>
    <w:rsid w:val="00847709"/>
    <w:rsid w:val="008A57BE"/>
    <w:rsid w:val="008B7726"/>
    <w:rsid w:val="008C3105"/>
    <w:rsid w:val="0090603B"/>
    <w:rsid w:val="00923EDC"/>
    <w:rsid w:val="009271CE"/>
    <w:rsid w:val="00937D3F"/>
    <w:rsid w:val="009749C5"/>
    <w:rsid w:val="00990584"/>
    <w:rsid w:val="00990D07"/>
    <w:rsid w:val="00997CA3"/>
    <w:rsid w:val="00A17F02"/>
    <w:rsid w:val="00A579E1"/>
    <w:rsid w:val="00A6425E"/>
    <w:rsid w:val="00AE0C5C"/>
    <w:rsid w:val="00B03492"/>
    <w:rsid w:val="00B330D4"/>
    <w:rsid w:val="00B548AB"/>
    <w:rsid w:val="00B90C44"/>
    <w:rsid w:val="00BB4881"/>
    <w:rsid w:val="00BC4790"/>
    <w:rsid w:val="00C06328"/>
    <w:rsid w:val="00CB14D8"/>
    <w:rsid w:val="00CD3CC2"/>
    <w:rsid w:val="00CE1F5F"/>
    <w:rsid w:val="00CF6BFB"/>
    <w:rsid w:val="00D15430"/>
    <w:rsid w:val="00D15E14"/>
    <w:rsid w:val="00D31D50"/>
    <w:rsid w:val="00D5398A"/>
    <w:rsid w:val="00D55FAF"/>
    <w:rsid w:val="00D75053"/>
    <w:rsid w:val="00D82D19"/>
    <w:rsid w:val="00D868D3"/>
    <w:rsid w:val="00DA0E60"/>
    <w:rsid w:val="00E05373"/>
    <w:rsid w:val="00E51BE4"/>
    <w:rsid w:val="00E61352"/>
    <w:rsid w:val="00EA781A"/>
    <w:rsid w:val="00EB62BF"/>
    <w:rsid w:val="00EC02E3"/>
    <w:rsid w:val="00EC278E"/>
    <w:rsid w:val="00ED6496"/>
    <w:rsid w:val="00EF28F6"/>
    <w:rsid w:val="00EF2FD8"/>
    <w:rsid w:val="00EF7432"/>
    <w:rsid w:val="00F26689"/>
    <w:rsid w:val="00F328F1"/>
    <w:rsid w:val="00F86A99"/>
    <w:rsid w:val="00FA2B0A"/>
    <w:rsid w:val="00FD4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0F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E60FD"/>
    <w:rPr>
      <w:rFonts w:ascii="Tahoma" w:hAnsi="Tahoma"/>
      <w:sz w:val="18"/>
      <w:szCs w:val="18"/>
    </w:rPr>
  </w:style>
  <w:style w:type="paragraph" w:styleId="a4">
    <w:name w:val="footer"/>
    <w:basedOn w:val="a"/>
    <w:link w:val="Char0"/>
    <w:uiPriority w:val="99"/>
    <w:unhideWhenUsed/>
    <w:rsid w:val="000E60FD"/>
    <w:pPr>
      <w:tabs>
        <w:tab w:val="center" w:pos="4153"/>
        <w:tab w:val="right" w:pos="8306"/>
      </w:tabs>
    </w:pPr>
    <w:rPr>
      <w:sz w:val="18"/>
      <w:szCs w:val="18"/>
    </w:rPr>
  </w:style>
  <w:style w:type="character" w:customStyle="1" w:styleId="Char0">
    <w:name w:val="页脚 Char"/>
    <w:basedOn w:val="a0"/>
    <w:link w:val="a4"/>
    <w:uiPriority w:val="99"/>
    <w:rsid w:val="000E60FD"/>
    <w:rPr>
      <w:rFonts w:ascii="Tahoma" w:hAnsi="Tahoma"/>
      <w:sz w:val="18"/>
      <w:szCs w:val="18"/>
    </w:rPr>
  </w:style>
  <w:style w:type="paragraph" w:customStyle="1" w:styleId="p0">
    <w:name w:val="p0"/>
    <w:basedOn w:val="a"/>
    <w:uiPriority w:val="99"/>
    <w:qFormat/>
    <w:rsid w:val="000E60FD"/>
    <w:pPr>
      <w:adjustRightInd/>
      <w:snapToGrid/>
      <w:spacing w:after="0"/>
      <w:jc w:val="both"/>
    </w:pPr>
    <w:rPr>
      <w:rFonts w:ascii="Calibri" w:eastAsia="宋体" w:hAnsi="Calibri" w:cs="宋体"/>
      <w:sz w:val="24"/>
      <w:szCs w:val="21"/>
    </w:rPr>
  </w:style>
  <w:style w:type="character" w:styleId="a5">
    <w:name w:val="Emphasis"/>
    <w:qFormat/>
    <w:rsid w:val="007646BB"/>
    <w:rPr>
      <w:i/>
      <w:iCs/>
    </w:rPr>
  </w:style>
  <w:style w:type="paragraph" w:styleId="a6">
    <w:name w:val="Document Map"/>
    <w:basedOn w:val="a"/>
    <w:link w:val="Char1"/>
    <w:uiPriority w:val="99"/>
    <w:semiHidden/>
    <w:unhideWhenUsed/>
    <w:rsid w:val="00093C00"/>
    <w:rPr>
      <w:rFonts w:ascii="宋体" w:eastAsia="宋体"/>
      <w:sz w:val="18"/>
      <w:szCs w:val="18"/>
    </w:rPr>
  </w:style>
  <w:style w:type="character" w:customStyle="1" w:styleId="Char1">
    <w:name w:val="文档结构图 Char"/>
    <w:basedOn w:val="a0"/>
    <w:link w:val="a6"/>
    <w:uiPriority w:val="99"/>
    <w:semiHidden/>
    <w:rsid w:val="00093C00"/>
    <w:rPr>
      <w:rFonts w:ascii="宋体" w:eastAsia="宋体" w:hAnsi="Tahoma"/>
      <w:sz w:val="18"/>
      <w:szCs w:val="18"/>
    </w:rPr>
  </w:style>
  <w:style w:type="paragraph" w:customStyle="1" w:styleId="Normal00">
    <w:name w:val="Normal_0_0"/>
    <w:qFormat/>
    <w:rsid w:val="003E37F9"/>
    <w:pPr>
      <w:spacing w:after="0" w:line="240" w:lineRule="auto"/>
    </w:pPr>
    <w:rPr>
      <w:rFonts w:ascii="Times New Roman" w:eastAsia="宋体" w:hAnsi="Times New Roman" w:cs="Times New Roman"/>
      <w:sz w:val="24"/>
      <w:szCs w:val="24"/>
    </w:rPr>
  </w:style>
  <w:style w:type="paragraph" w:customStyle="1" w:styleId="Subtitle0">
    <w:name w:val="Subtitle_0"/>
    <w:basedOn w:val="Normal00"/>
    <w:next w:val="Normal00"/>
    <w:link w:val="Char10"/>
    <w:qFormat/>
    <w:rsid w:val="003E37F9"/>
    <w:pPr>
      <w:widowControl w:val="0"/>
      <w:spacing w:before="120" w:after="120" w:line="360" w:lineRule="auto"/>
      <w:jc w:val="both"/>
      <w:outlineLvl w:val="1"/>
    </w:pPr>
    <w:rPr>
      <w:rFonts w:ascii="Cambria" w:hAnsi="Cambria"/>
      <w:b/>
      <w:bCs/>
      <w:kern w:val="28"/>
      <w:sz w:val="30"/>
      <w:szCs w:val="32"/>
    </w:rPr>
  </w:style>
  <w:style w:type="character" w:customStyle="1" w:styleId="Char10">
    <w:name w:val="副标题 Char_1"/>
    <w:basedOn w:val="a0"/>
    <w:link w:val="Subtitle0"/>
    <w:locked/>
    <w:rsid w:val="003E37F9"/>
    <w:rPr>
      <w:rFonts w:ascii="Cambria" w:eastAsia="宋体" w:hAnsi="Cambria" w:cs="Times New Roman"/>
      <w:b/>
      <w:bCs/>
      <w:kern w:val="28"/>
      <w:sz w:val="30"/>
      <w:szCs w:val="32"/>
    </w:rPr>
  </w:style>
  <w:style w:type="paragraph" w:styleId="a7">
    <w:name w:val="Balloon Text"/>
    <w:basedOn w:val="a"/>
    <w:link w:val="Char2"/>
    <w:uiPriority w:val="99"/>
    <w:semiHidden/>
    <w:unhideWhenUsed/>
    <w:rsid w:val="004166E7"/>
    <w:pPr>
      <w:spacing w:after="0"/>
    </w:pPr>
    <w:rPr>
      <w:sz w:val="18"/>
      <w:szCs w:val="18"/>
    </w:rPr>
  </w:style>
  <w:style w:type="character" w:customStyle="1" w:styleId="Char2">
    <w:name w:val="批注框文本 Char"/>
    <w:basedOn w:val="a0"/>
    <w:link w:val="a7"/>
    <w:uiPriority w:val="99"/>
    <w:semiHidden/>
    <w:rsid w:val="004166E7"/>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gxh.86ztb.com/page/register/register.jsp?pf=nmgxh" TargetMode="External"/><Relationship Id="rId13" Type="http://schemas.openxmlformats.org/officeDocument/2006/relationships/hyperlink" Target="http://nmgxh.86ztb.com/template/company/&#21360;&#31456;&#37319;&#38598;&#39029;.doc" TargetMode="External"/><Relationship Id="rId18" Type="http://schemas.openxmlformats.org/officeDocument/2006/relationships/hyperlink" Target="http://nmgxh.86ztb.com/template/company/&#35802;&#20449;&#25215;&#35834;&#20070;.doc" TargetMode="External"/><Relationship Id="rId3" Type="http://schemas.openxmlformats.org/officeDocument/2006/relationships/settings" Target="settings.xml"/><Relationship Id="rId21" Type="http://schemas.openxmlformats.org/officeDocument/2006/relationships/hyperlink" Target="http://nmgxh.86ztb.com/" TargetMode="External"/><Relationship Id="rId7" Type="http://schemas.openxmlformats.org/officeDocument/2006/relationships/hyperlink" Target="http://nmgxh.86ztb.com/page/register/register.jsp?type=1&amp;pf=nmgxh" TargetMode="External"/><Relationship Id="rId12" Type="http://schemas.openxmlformats.org/officeDocument/2006/relationships/hyperlink" Target="http://nmgxh.86ztb.com/" TargetMode="External"/><Relationship Id="rId17" Type="http://schemas.openxmlformats.org/officeDocument/2006/relationships/hyperlink" Target="http://nmgxh.86ztb.com/template/company/&#35802;&#20449;&#25215;&#35834;&#20070;.doc" TargetMode="External"/><Relationship Id="rId2" Type="http://schemas.openxmlformats.org/officeDocument/2006/relationships/styles" Target="styles.xml"/><Relationship Id="rId16" Type="http://schemas.openxmlformats.org/officeDocument/2006/relationships/hyperlink" Target="http://nmgxh.86ztb.com/template/company/&#27861;&#20154;&#25480;&#26435;&#22996;&#25176;&#20070;.doc" TargetMode="External"/><Relationship Id="rId20" Type="http://schemas.openxmlformats.org/officeDocument/2006/relationships/hyperlink" Target="http://nmgxh.86ztb.com/allZtbFiles/pf/nmgxh/htmls/2018/4/13/a246dd88-51c4-4e35-a3f9-98513e3b3b6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mgxh.86ztb.com/allZtbFiles/pf/nmgxh/htmls/2018/1/29/62740711-76ea-4c8e-af6c-102ede343041.htm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nmgxh.86ztb.com/template/company/&#27861;&#20154;&#25480;&#26435;&#22996;&#25176;&#20070;.doc" TargetMode="External"/><Relationship Id="rId23" Type="http://schemas.openxmlformats.org/officeDocument/2006/relationships/theme" Target="theme/theme1.xml"/><Relationship Id="rId10" Type="http://schemas.openxmlformats.org/officeDocument/2006/relationships/hyperlink" Target="http://nmgxh.86ztb.com/manager.htm?htm=search&amp;type=235&amp;pf=nmgxh" TargetMode="External"/><Relationship Id="rId19" Type="http://schemas.openxmlformats.org/officeDocument/2006/relationships/hyperlink" Target="http://nmgxh.86ztb.com/manager.htm?htm=search&amp;type=235&amp;pf=nmgxh" TargetMode="External"/><Relationship Id="rId4" Type="http://schemas.openxmlformats.org/officeDocument/2006/relationships/webSettings" Target="webSettings.xml"/><Relationship Id="rId9" Type="http://schemas.openxmlformats.org/officeDocument/2006/relationships/hyperlink" Target="http://nmgxh.86ztb.com/data.htm?systemtype=100&amp;pf=nmgxh" TargetMode="External"/><Relationship Id="rId14" Type="http://schemas.openxmlformats.org/officeDocument/2006/relationships/hyperlink" Target="http://nmgxh.86ztb.com/template/company/&#21360;&#31456;&#37319;&#38598;&#39029;.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7</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66</cp:revision>
  <cp:lastPrinted>2020-09-11T03:39:00Z</cp:lastPrinted>
  <dcterms:created xsi:type="dcterms:W3CDTF">2008-09-11T17:20:00Z</dcterms:created>
  <dcterms:modified xsi:type="dcterms:W3CDTF">2020-10-13T07:10:00Z</dcterms:modified>
</cp:coreProperties>
</file>