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4718" w14:textId="77777777" w:rsidR="003D1F8A" w:rsidRPr="00B06513" w:rsidRDefault="003D1F8A" w:rsidP="003D1F8A">
      <w:pPr>
        <w:pStyle w:val="3"/>
        <w:jc w:val="center"/>
        <w:rPr>
          <w:rStyle w:val="2Char"/>
          <w:rFonts w:ascii="宋体" w:hAnsi="宋体"/>
          <w:sz w:val="28"/>
          <w:szCs w:val="28"/>
        </w:rPr>
      </w:pPr>
      <w:bookmarkStart w:id="0" w:name="_Toc494106949"/>
      <w:bookmarkStart w:id="1" w:name="_Toc510519718"/>
      <w:bookmarkStart w:id="2" w:name="_Toc512241067"/>
      <w:bookmarkStart w:id="3" w:name="_Hlk513472470"/>
      <w:bookmarkStart w:id="4" w:name="_Hlk520106707"/>
      <w:bookmarkStart w:id="5" w:name="_Toc37842143"/>
      <w:r w:rsidRPr="00B06513">
        <w:rPr>
          <w:rStyle w:val="2Char"/>
          <w:rFonts w:ascii="宋体" w:hAnsi="宋体" w:hint="eastAsia"/>
          <w:sz w:val="28"/>
          <w:szCs w:val="28"/>
        </w:rPr>
        <w:t>附录</w:t>
      </w:r>
      <w:r w:rsidRPr="00B06513">
        <w:rPr>
          <w:rStyle w:val="2Char"/>
          <w:rFonts w:ascii="宋体" w:hAnsi="宋体" w:hint="eastAsia"/>
          <w:sz w:val="28"/>
          <w:szCs w:val="28"/>
        </w:rPr>
        <w:t>1</w:t>
      </w:r>
      <w:r w:rsidRPr="00B06513">
        <w:rPr>
          <w:rStyle w:val="2Char"/>
          <w:rFonts w:ascii="宋体" w:hAnsi="宋体"/>
          <w:sz w:val="28"/>
          <w:szCs w:val="28"/>
        </w:rPr>
        <w:t xml:space="preserve">  </w:t>
      </w:r>
      <w:r w:rsidRPr="00B06513">
        <w:rPr>
          <w:rStyle w:val="2Char"/>
          <w:rFonts w:ascii="宋体" w:hAnsi="宋体"/>
          <w:sz w:val="28"/>
          <w:szCs w:val="28"/>
        </w:rPr>
        <w:t>资格</w:t>
      </w:r>
      <w:r w:rsidRPr="00B06513">
        <w:rPr>
          <w:rStyle w:val="2Char"/>
          <w:rFonts w:ascii="宋体" w:hAnsi="宋体" w:hint="eastAsia"/>
          <w:sz w:val="28"/>
          <w:szCs w:val="28"/>
        </w:rPr>
        <w:t>审查</w:t>
      </w:r>
      <w:r w:rsidRPr="00B06513">
        <w:rPr>
          <w:rStyle w:val="2Char"/>
          <w:rFonts w:ascii="宋体" w:hAnsi="宋体"/>
          <w:sz w:val="28"/>
          <w:szCs w:val="28"/>
        </w:rPr>
        <w:t>条件</w:t>
      </w:r>
      <w:r w:rsidRPr="00B06513">
        <w:rPr>
          <w:rStyle w:val="2Char"/>
          <w:rFonts w:ascii="宋体" w:hAnsi="宋体"/>
          <w:sz w:val="28"/>
          <w:szCs w:val="28"/>
        </w:rPr>
        <w:t>(</w:t>
      </w:r>
      <w:r w:rsidRPr="00B06513">
        <w:rPr>
          <w:rStyle w:val="2Char"/>
          <w:rFonts w:ascii="宋体" w:hAnsi="宋体" w:hint="eastAsia"/>
          <w:sz w:val="28"/>
          <w:szCs w:val="28"/>
        </w:rPr>
        <w:t>资质最低要求</w:t>
      </w:r>
      <w:r w:rsidRPr="00B06513">
        <w:rPr>
          <w:rStyle w:val="2Char"/>
          <w:rFonts w:ascii="宋体" w:hAnsi="宋体"/>
          <w:sz w:val="28"/>
          <w:szCs w:val="28"/>
        </w:rPr>
        <w:t>)</w:t>
      </w:r>
      <w:bookmarkEnd w:id="0"/>
      <w:bookmarkEnd w:id="1"/>
      <w:bookmarkEnd w:id="2"/>
      <w:bookmarkEnd w:id="5"/>
    </w:p>
    <w:tbl>
      <w:tblPr>
        <w:tblW w:w="8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0"/>
        <w:gridCol w:w="6263"/>
      </w:tblGrid>
      <w:tr w:rsidR="003D1F8A" w:rsidRPr="00B06513" w14:paraId="097C3414" w14:textId="77777777" w:rsidTr="00341249">
        <w:trPr>
          <w:trHeight w:val="390"/>
          <w:jc w:val="center"/>
        </w:trPr>
        <w:tc>
          <w:tcPr>
            <w:tcW w:w="2140" w:type="dxa"/>
            <w:vAlign w:val="center"/>
          </w:tcPr>
          <w:p w14:paraId="20C722E3" w14:textId="77777777" w:rsidR="003D1F8A" w:rsidRPr="00B06513" w:rsidRDefault="003D1F8A" w:rsidP="00341249">
            <w:pPr>
              <w:jc w:val="center"/>
              <w:rPr>
                <w:rFonts w:ascii="宋体" w:hAnsi="宋体" w:cs="Arial"/>
                <w:szCs w:val="21"/>
              </w:rPr>
            </w:pPr>
            <w:r w:rsidRPr="00B06513">
              <w:rPr>
                <w:rFonts w:ascii="宋体" w:hAnsi="宋体" w:cs="Arial"/>
                <w:szCs w:val="21"/>
              </w:rPr>
              <w:t>项</w:t>
            </w:r>
            <w:r w:rsidRPr="00B06513">
              <w:rPr>
                <w:rFonts w:ascii="宋体" w:hAnsi="宋体" w:cs="Arial" w:hint="eastAsia"/>
                <w:szCs w:val="21"/>
              </w:rPr>
              <w:t xml:space="preserve">  </w:t>
            </w:r>
            <w:r w:rsidRPr="00B06513">
              <w:rPr>
                <w:rFonts w:ascii="宋体" w:hAnsi="宋体" w:cs="Arial"/>
                <w:szCs w:val="21"/>
              </w:rPr>
              <w:t>目</w:t>
            </w:r>
          </w:p>
        </w:tc>
        <w:tc>
          <w:tcPr>
            <w:tcW w:w="6263" w:type="dxa"/>
            <w:vAlign w:val="center"/>
          </w:tcPr>
          <w:p w14:paraId="129216AA" w14:textId="77777777" w:rsidR="003D1F8A" w:rsidRPr="00B06513" w:rsidRDefault="003D1F8A" w:rsidP="00341249">
            <w:pPr>
              <w:jc w:val="center"/>
              <w:rPr>
                <w:rFonts w:ascii="宋体" w:hAnsi="宋体" w:cs="Arial" w:hint="eastAsia"/>
                <w:szCs w:val="21"/>
              </w:rPr>
            </w:pPr>
            <w:r w:rsidRPr="00B06513">
              <w:rPr>
                <w:rFonts w:ascii="宋体" w:hAnsi="宋体" w:cs="Arial"/>
                <w:szCs w:val="21"/>
              </w:rPr>
              <w:t>基本资格条件</w:t>
            </w:r>
          </w:p>
        </w:tc>
      </w:tr>
      <w:tr w:rsidR="003D1F8A" w:rsidRPr="00B06513" w14:paraId="7F01EBC5" w14:textId="77777777" w:rsidTr="00341249">
        <w:trPr>
          <w:trHeight w:val="684"/>
          <w:jc w:val="center"/>
        </w:trPr>
        <w:tc>
          <w:tcPr>
            <w:tcW w:w="2140" w:type="dxa"/>
            <w:vAlign w:val="center"/>
          </w:tcPr>
          <w:p w14:paraId="7CE69F34" w14:textId="77777777" w:rsidR="003D1F8A" w:rsidRPr="00B06513" w:rsidRDefault="003D1F8A" w:rsidP="00341249">
            <w:pPr>
              <w:jc w:val="center"/>
              <w:rPr>
                <w:rFonts w:ascii="宋体" w:hAnsi="宋体" w:cs="Arial"/>
                <w:szCs w:val="21"/>
              </w:rPr>
            </w:pPr>
            <w:r w:rsidRPr="00B06513">
              <w:rPr>
                <w:rFonts w:ascii="宋体" w:hAnsi="宋体" w:cs="Arial"/>
                <w:szCs w:val="21"/>
              </w:rPr>
              <w:t>独立法人资格</w:t>
            </w:r>
          </w:p>
        </w:tc>
        <w:tc>
          <w:tcPr>
            <w:tcW w:w="6263" w:type="dxa"/>
            <w:vAlign w:val="center"/>
          </w:tcPr>
          <w:p w14:paraId="36769A15" w14:textId="77777777" w:rsidR="003D1F8A" w:rsidRPr="00B06513" w:rsidRDefault="003D1F8A" w:rsidP="00341249">
            <w:pPr>
              <w:rPr>
                <w:rFonts w:ascii="宋体" w:hAnsi="宋体" w:cs="Arial"/>
                <w:szCs w:val="21"/>
              </w:rPr>
            </w:pPr>
            <w:r w:rsidRPr="00B06513">
              <w:rPr>
                <w:rFonts w:ascii="宋体" w:hAnsi="宋体" w:cs="Arial"/>
                <w:szCs w:val="21"/>
              </w:rPr>
              <w:t>具有在中华人民共和国境内注册的正处于有效期内的独立企业法人营业执照</w:t>
            </w:r>
          </w:p>
        </w:tc>
      </w:tr>
      <w:tr w:rsidR="003D1F8A" w:rsidRPr="00B06513" w14:paraId="0122A347" w14:textId="77777777" w:rsidTr="00341249">
        <w:trPr>
          <w:trHeight w:val="681"/>
          <w:jc w:val="center"/>
        </w:trPr>
        <w:tc>
          <w:tcPr>
            <w:tcW w:w="2140" w:type="dxa"/>
            <w:vAlign w:val="center"/>
          </w:tcPr>
          <w:p w14:paraId="07BEE419" w14:textId="77777777" w:rsidR="003D1F8A" w:rsidRPr="00B06513" w:rsidRDefault="003D1F8A" w:rsidP="00341249">
            <w:pPr>
              <w:jc w:val="center"/>
              <w:rPr>
                <w:rFonts w:ascii="宋体" w:hAnsi="宋体" w:cs="Arial" w:hint="eastAsia"/>
                <w:szCs w:val="21"/>
              </w:rPr>
            </w:pPr>
            <w:r w:rsidRPr="00B06513">
              <w:rPr>
                <w:rFonts w:ascii="宋体" w:hAnsi="宋体" w:cs="Arial" w:hint="eastAsia"/>
                <w:szCs w:val="21"/>
              </w:rPr>
              <w:t>资质等级</w:t>
            </w:r>
          </w:p>
        </w:tc>
        <w:tc>
          <w:tcPr>
            <w:tcW w:w="6263" w:type="dxa"/>
            <w:vAlign w:val="center"/>
          </w:tcPr>
          <w:p w14:paraId="41414C8D" w14:textId="77777777" w:rsidR="003D1F8A" w:rsidRPr="00B06513" w:rsidRDefault="003D1F8A" w:rsidP="00341249">
            <w:pPr>
              <w:rPr>
                <w:rFonts w:ascii="宋体" w:hAnsi="宋体" w:hint="eastAsia"/>
                <w:szCs w:val="21"/>
              </w:rPr>
            </w:pPr>
            <w:r w:rsidRPr="00B06513">
              <w:rPr>
                <w:rFonts w:ascii="宋体" w:hAnsi="宋体" w:hint="eastAsia"/>
              </w:rPr>
              <w:t>具备建设行政主管部门颁发的公路工程施工总承包三级及以上资质</w:t>
            </w:r>
          </w:p>
        </w:tc>
      </w:tr>
      <w:tr w:rsidR="003D1F8A" w:rsidRPr="00B06513" w14:paraId="3DA5CB77" w14:textId="77777777" w:rsidTr="00341249">
        <w:trPr>
          <w:trHeight w:val="548"/>
          <w:jc w:val="center"/>
        </w:trPr>
        <w:tc>
          <w:tcPr>
            <w:tcW w:w="2140" w:type="dxa"/>
            <w:vAlign w:val="center"/>
          </w:tcPr>
          <w:p w14:paraId="28DE9D68" w14:textId="77777777" w:rsidR="003D1F8A" w:rsidRPr="00B06513" w:rsidRDefault="003D1F8A" w:rsidP="00341249">
            <w:pPr>
              <w:jc w:val="center"/>
              <w:rPr>
                <w:rFonts w:ascii="宋体" w:hAnsi="宋体" w:cs="Arial" w:hint="eastAsia"/>
                <w:szCs w:val="21"/>
              </w:rPr>
            </w:pPr>
            <w:r w:rsidRPr="00B06513">
              <w:rPr>
                <w:rFonts w:ascii="宋体" w:hAnsi="宋体" w:hint="eastAsia"/>
              </w:rPr>
              <w:t>安全生产许可证</w:t>
            </w:r>
          </w:p>
        </w:tc>
        <w:tc>
          <w:tcPr>
            <w:tcW w:w="6263" w:type="dxa"/>
            <w:vAlign w:val="center"/>
          </w:tcPr>
          <w:p w14:paraId="7F49649D" w14:textId="77777777" w:rsidR="003D1F8A" w:rsidRPr="00B06513" w:rsidRDefault="003D1F8A" w:rsidP="00341249">
            <w:pPr>
              <w:rPr>
                <w:rFonts w:ascii="宋体" w:hAnsi="宋体"/>
                <w:szCs w:val="21"/>
              </w:rPr>
            </w:pPr>
            <w:r w:rsidRPr="00B06513">
              <w:rPr>
                <w:rFonts w:ascii="宋体" w:hAnsi="宋体" w:hint="eastAsia"/>
                <w:szCs w:val="21"/>
              </w:rPr>
              <w:t>具有有效的建筑施工企业安全生产许可证</w:t>
            </w:r>
          </w:p>
        </w:tc>
      </w:tr>
      <w:tr w:rsidR="003D1F8A" w:rsidRPr="00B06513" w14:paraId="5C22D7F2" w14:textId="77777777" w:rsidTr="00341249">
        <w:trPr>
          <w:trHeight w:val="681"/>
          <w:jc w:val="center"/>
        </w:trPr>
        <w:tc>
          <w:tcPr>
            <w:tcW w:w="2140" w:type="dxa"/>
            <w:vAlign w:val="center"/>
          </w:tcPr>
          <w:p w14:paraId="1C7B702C" w14:textId="77777777" w:rsidR="003D1F8A" w:rsidRPr="00B06513" w:rsidRDefault="003D1F8A" w:rsidP="00341249">
            <w:pPr>
              <w:tabs>
                <w:tab w:val="left" w:pos="360"/>
              </w:tabs>
              <w:jc w:val="center"/>
              <w:rPr>
                <w:rFonts w:ascii="宋体" w:hAnsi="宋体" w:cs="Arial" w:hint="eastAsia"/>
                <w:szCs w:val="21"/>
              </w:rPr>
            </w:pPr>
            <w:r w:rsidRPr="00B06513">
              <w:rPr>
                <w:rFonts w:ascii="宋体" w:hAnsi="宋体" w:cs="Arial" w:hint="eastAsia"/>
                <w:szCs w:val="21"/>
              </w:rPr>
              <w:t>基本账户开户许可证</w:t>
            </w:r>
          </w:p>
        </w:tc>
        <w:tc>
          <w:tcPr>
            <w:tcW w:w="6263" w:type="dxa"/>
            <w:vAlign w:val="center"/>
          </w:tcPr>
          <w:p w14:paraId="468AF697" w14:textId="77777777" w:rsidR="003D1F8A" w:rsidRPr="00B06513" w:rsidRDefault="003D1F8A" w:rsidP="00341249">
            <w:pPr>
              <w:rPr>
                <w:rFonts w:ascii="宋体" w:hAnsi="宋体" w:hint="eastAsia"/>
              </w:rPr>
            </w:pPr>
            <w:r w:rsidRPr="00B06513">
              <w:rPr>
                <w:rFonts w:ascii="宋体" w:hAnsi="宋体" w:hint="eastAsia"/>
              </w:rPr>
              <w:t>具有有效的基本账户开户许可证</w:t>
            </w:r>
          </w:p>
        </w:tc>
      </w:tr>
      <w:tr w:rsidR="003D1F8A" w:rsidRPr="00B06513" w14:paraId="2DE1650D" w14:textId="77777777" w:rsidTr="00341249">
        <w:trPr>
          <w:trHeight w:val="681"/>
          <w:jc w:val="center"/>
        </w:trPr>
        <w:tc>
          <w:tcPr>
            <w:tcW w:w="2140" w:type="dxa"/>
            <w:vAlign w:val="center"/>
          </w:tcPr>
          <w:p w14:paraId="3FC337A1" w14:textId="77777777" w:rsidR="003D1F8A" w:rsidRPr="00B06513" w:rsidRDefault="003D1F8A" w:rsidP="00341249">
            <w:pPr>
              <w:tabs>
                <w:tab w:val="left" w:pos="360"/>
              </w:tabs>
              <w:adjustRightInd w:val="0"/>
              <w:jc w:val="center"/>
              <w:rPr>
                <w:rFonts w:ascii="宋体" w:hAnsi="宋体" w:cs="Arial"/>
                <w:szCs w:val="21"/>
              </w:rPr>
            </w:pPr>
            <w:r w:rsidRPr="00B06513">
              <w:rPr>
                <w:rFonts w:ascii="宋体" w:hAnsi="宋体" w:cs="Arial" w:hint="eastAsia"/>
                <w:szCs w:val="21"/>
              </w:rPr>
              <w:t>资格审查</w:t>
            </w:r>
          </w:p>
        </w:tc>
        <w:tc>
          <w:tcPr>
            <w:tcW w:w="6263" w:type="dxa"/>
            <w:vAlign w:val="center"/>
          </w:tcPr>
          <w:p w14:paraId="3F39F7BA" w14:textId="77777777" w:rsidR="003D1F8A" w:rsidRPr="00B06513" w:rsidRDefault="003D1F8A" w:rsidP="00341249">
            <w:pPr>
              <w:adjustRightInd w:val="0"/>
              <w:rPr>
                <w:rFonts w:ascii="宋体" w:hAnsi="宋体" w:cs="Arial"/>
                <w:b/>
                <w:szCs w:val="21"/>
              </w:rPr>
            </w:pPr>
            <w:r w:rsidRPr="00B06513">
              <w:rPr>
                <w:rFonts w:ascii="宋体" w:hAnsi="宋体" w:cs="Arial" w:hint="eastAsia"/>
                <w:b/>
                <w:szCs w:val="21"/>
              </w:rPr>
              <w:t>根据交通运输部《关于发布公路工程从业企业资质名录的通知》（</w:t>
            </w:r>
            <w:proofErr w:type="gramStart"/>
            <w:r w:rsidRPr="00B06513">
              <w:rPr>
                <w:rFonts w:ascii="宋体" w:hAnsi="宋体" w:cs="Arial" w:hint="eastAsia"/>
                <w:b/>
                <w:szCs w:val="21"/>
              </w:rPr>
              <w:t>厅公路字</w:t>
            </w:r>
            <w:proofErr w:type="gramEnd"/>
            <w:r w:rsidRPr="00B06513">
              <w:rPr>
                <w:rFonts w:ascii="宋体" w:hAnsi="宋体" w:cs="Arial" w:hint="eastAsia"/>
                <w:b/>
                <w:szCs w:val="21"/>
              </w:rPr>
              <w:t>〔</w:t>
            </w:r>
            <w:r w:rsidRPr="00B06513">
              <w:rPr>
                <w:rFonts w:ascii="宋体" w:hAnsi="宋体" w:cs="Arial"/>
                <w:b/>
                <w:szCs w:val="21"/>
              </w:rPr>
              <w:t>2011</w:t>
            </w:r>
            <w:r w:rsidRPr="00B06513">
              <w:rPr>
                <w:rFonts w:ascii="宋体" w:hAnsi="宋体" w:cs="Arial" w:hint="eastAsia"/>
                <w:b/>
                <w:szCs w:val="21"/>
              </w:rPr>
              <w:t>〕</w:t>
            </w:r>
            <w:r w:rsidRPr="00B06513">
              <w:rPr>
                <w:rFonts w:ascii="宋体" w:hAnsi="宋体" w:cs="Arial"/>
                <w:b/>
                <w:szCs w:val="21"/>
              </w:rPr>
              <w:t>114</w:t>
            </w:r>
            <w:r w:rsidRPr="00B06513">
              <w:rPr>
                <w:rFonts w:ascii="宋体" w:hAnsi="宋体" w:cs="Arial" w:hint="eastAsia"/>
                <w:b/>
                <w:szCs w:val="21"/>
              </w:rPr>
              <w:t>号文），资格审查时未列入“全国公路建设市场信用信息管理系统”的投标人，将否决其投标。</w:t>
            </w:r>
          </w:p>
        </w:tc>
      </w:tr>
    </w:tbl>
    <w:p w14:paraId="3AEE6C54" w14:textId="77777777" w:rsidR="003D1F8A" w:rsidRPr="00B06513" w:rsidRDefault="003D1F8A" w:rsidP="003D1F8A">
      <w:pPr>
        <w:rPr>
          <w:rFonts w:ascii="宋体" w:hAnsi="宋体"/>
        </w:rPr>
      </w:pPr>
      <w:bookmarkStart w:id="6" w:name="_Toc149429903"/>
      <w:bookmarkStart w:id="7" w:name="_Toc198457347"/>
    </w:p>
    <w:p w14:paraId="67BEACBA" w14:textId="77777777" w:rsidR="003D1F8A" w:rsidRPr="00B06513" w:rsidRDefault="003D1F8A" w:rsidP="003D1F8A">
      <w:pPr>
        <w:rPr>
          <w:rFonts w:ascii="宋体" w:hAnsi="宋体"/>
        </w:rPr>
      </w:pPr>
    </w:p>
    <w:p w14:paraId="18F55016" w14:textId="77777777" w:rsidR="003D1F8A" w:rsidRPr="00B06513" w:rsidRDefault="003D1F8A" w:rsidP="003D1F8A">
      <w:pPr>
        <w:rPr>
          <w:rFonts w:ascii="宋体" w:hAnsi="宋体" w:hint="eastAsia"/>
        </w:rPr>
      </w:pPr>
    </w:p>
    <w:p w14:paraId="160E20C7" w14:textId="77777777" w:rsidR="003D1F8A" w:rsidRPr="00B06513" w:rsidRDefault="003D1F8A" w:rsidP="003D1F8A">
      <w:pPr>
        <w:pStyle w:val="3"/>
        <w:jc w:val="center"/>
        <w:rPr>
          <w:rStyle w:val="2Char"/>
          <w:rFonts w:ascii="宋体" w:hAnsi="宋体" w:hint="eastAsia"/>
          <w:sz w:val="28"/>
          <w:szCs w:val="28"/>
        </w:rPr>
      </w:pPr>
      <w:bookmarkStart w:id="8" w:name="_Toc494106950"/>
      <w:bookmarkStart w:id="9" w:name="_Toc510519719"/>
      <w:bookmarkStart w:id="10" w:name="_Toc512241068"/>
      <w:bookmarkStart w:id="11" w:name="_Toc37842144"/>
      <w:r w:rsidRPr="00B06513">
        <w:rPr>
          <w:rStyle w:val="2Char"/>
          <w:rFonts w:ascii="宋体" w:hAnsi="宋体" w:hint="eastAsia"/>
          <w:sz w:val="28"/>
          <w:szCs w:val="28"/>
        </w:rPr>
        <w:t>附录</w:t>
      </w:r>
      <w:r w:rsidRPr="00B06513">
        <w:rPr>
          <w:rStyle w:val="2Char"/>
          <w:rFonts w:ascii="宋体" w:hAnsi="宋体" w:hint="eastAsia"/>
          <w:sz w:val="28"/>
          <w:szCs w:val="28"/>
        </w:rPr>
        <w:t xml:space="preserve">2  </w:t>
      </w:r>
      <w:r w:rsidRPr="00B06513">
        <w:rPr>
          <w:rStyle w:val="2Char"/>
          <w:rFonts w:ascii="宋体" w:hAnsi="宋体" w:hint="eastAsia"/>
          <w:sz w:val="28"/>
          <w:szCs w:val="28"/>
        </w:rPr>
        <w:t>资格审查条件</w:t>
      </w:r>
      <w:r w:rsidRPr="00B06513">
        <w:rPr>
          <w:rStyle w:val="2Char"/>
          <w:rFonts w:ascii="宋体" w:hAnsi="宋体" w:hint="eastAsia"/>
          <w:sz w:val="28"/>
          <w:szCs w:val="28"/>
        </w:rPr>
        <w:t>(</w:t>
      </w:r>
      <w:r w:rsidRPr="00B06513">
        <w:rPr>
          <w:rStyle w:val="2Char"/>
          <w:rFonts w:ascii="宋体" w:hAnsi="宋体" w:hint="eastAsia"/>
          <w:sz w:val="28"/>
          <w:szCs w:val="28"/>
        </w:rPr>
        <w:t>财务最低要求</w:t>
      </w:r>
      <w:r w:rsidRPr="00B06513">
        <w:rPr>
          <w:rStyle w:val="2Char"/>
          <w:rFonts w:ascii="宋体" w:hAnsi="宋体" w:hint="eastAsia"/>
          <w:sz w:val="28"/>
          <w:szCs w:val="28"/>
        </w:rPr>
        <w:t>)</w:t>
      </w:r>
      <w:bookmarkEnd w:id="8"/>
      <w:bookmarkEnd w:id="9"/>
      <w:bookmarkEnd w:id="10"/>
      <w:bookmarkEnd w:id="11"/>
    </w:p>
    <w:tbl>
      <w:tblPr>
        <w:tblpPr w:leftFromText="180" w:rightFromText="180" w:vertAnchor="text" w:horzAnchor="margin" w:tblpX="74" w:tblpY="12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8"/>
        <w:gridCol w:w="7162"/>
      </w:tblGrid>
      <w:tr w:rsidR="003D1F8A" w:rsidRPr="00B06513" w14:paraId="1A4DA7C9" w14:textId="77777777" w:rsidTr="00341249">
        <w:trPr>
          <w:trHeight w:val="455"/>
        </w:trPr>
        <w:tc>
          <w:tcPr>
            <w:tcW w:w="1168" w:type="dxa"/>
            <w:vAlign w:val="center"/>
          </w:tcPr>
          <w:p w14:paraId="370C4264" w14:textId="77777777" w:rsidR="003D1F8A" w:rsidRPr="00B06513" w:rsidRDefault="003D1F8A" w:rsidP="00341249">
            <w:pPr>
              <w:jc w:val="center"/>
              <w:rPr>
                <w:rFonts w:ascii="宋体" w:hAnsi="宋体" w:hint="eastAsia"/>
              </w:rPr>
            </w:pPr>
            <w:bookmarkStart w:id="12" w:name="_Toc149429906"/>
            <w:bookmarkStart w:id="13" w:name="_Toc198457350"/>
            <w:bookmarkStart w:id="14" w:name="_Toc236112702"/>
            <w:bookmarkStart w:id="15" w:name="_Toc279508340"/>
            <w:bookmarkStart w:id="16" w:name="_Toc436207520"/>
            <w:r w:rsidRPr="00B06513">
              <w:rPr>
                <w:rFonts w:ascii="宋体" w:hAnsi="宋体" w:hint="eastAsia"/>
              </w:rPr>
              <w:t>项 目</w:t>
            </w:r>
          </w:p>
        </w:tc>
        <w:tc>
          <w:tcPr>
            <w:tcW w:w="7162" w:type="dxa"/>
            <w:vAlign w:val="center"/>
          </w:tcPr>
          <w:p w14:paraId="6C5BD6D5" w14:textId="77777777" w:rsidR="003D1F8A" w:rsidRPr="00B06513" w:rsidRDefault="003D1F8A" w:rsidP="00341249">
            <w:pPr>
              <w:jc w:val="center"/>
              <w:rPr>
                <w:rFonts w:ascii="宋体" w:hAnsi="宋体" w:cs="Arial"/>
                <w:szCs w:val="21"/>
              </w:rPr>
            </w:pPr>
            <w:r w:rsidRPr="00B06513">
              <w:rPr>
                <w:rFonts w:ascii="宋体" w:hAnsi="宋体" w:cs="Arial"/>
                <w:szCs w:val="21"/>
              </w:rPr>
              <w:t>财务要求</w:t>
            </w:r>
          </w:p>
        </w:tc>
      </w:tr>
      <w:tr w:rsidR="003D1F8A" w:rsidRPr="00B06513" w14:paraId="324ED3C4" w14:textId="77777777" w:rsidTr="00341249">
        <w:trPr>
          <w:trHeight w:val="919"/>
        </w:trPr>
        <w:tc>
          <w:tcPr>
            <w:tcW w:w="1168" w:type="dxa"/>
            <w:vAlign w:val="center"/>
          </w:tcPr>
          <w:p w14:paraId="302A8DFB" w14:textId="77777777" w:rsidR="003D1F8A" w:rsidRPr="00B06513" w:rsidRDefault="003D1F8A" w:rsidP="00341249">
            <w:pPr>
              <w:jc w:val="center"/>
              <w:rPr>
                <w:rFonts w:ascii="宋体" w:hAnsi="宋体" w:cs="Arial" w:hint="eastAsia"/>
                <w:szCs w:val="21"/>
              </w:rPr>
            </w:pPr>
            <w:r w:rsidRPr="00B06513">
              <w:rPr>
                <w:rFonts w:ascii="宋体" w:hAnsi="宋体" w:cs="Arial" w:hint="eastAsia"/>
                <w:szCs w:val="21"/>
              </w:rPr>
              <w:t>流动</w:t>
            </w:r>
          </w:p>
          <w:p w14:paraId="6B95A65B" w14:textId="77777777" w:rsidR="003D1F8A" w:rsidRPr="00B06513" w:rsidRDefault="003D1F8A" w:rsidP="00341249">
            <w:pPr>
              <w:jc w:val="center"/>
              <w:rPr>
                <w:rFonts w:ascii="宋体" w:hAnsi="宋体" w:hint="eastAsia"/>
              </w:rPr>
            </w:pPr>
            <w:r w:rsidRPr="00B06513">
              <w:rPr>
                <w:rFonts w:ascii="宋体" w:hAnsi="宋体" w:cs="Arial" w:hint="eastAsia"/>
                <w:szCs w:val="21"/>
              </w:rPr>
              <w:t>资金</w:t>
            </w:r>
          </w:p>
        </w:tc>
        <w:tc>
          <w:tcPr>
            <w:tcW w:w="7162" w:type="dxa"/>
            <w:vAlign w:val="center"/>
          </w:tcPr>
          <w:p w14:paraId="671BD888" w14:textId="77777777" w:rsidR="003D1F8A" w:rsidRPr="00B06513" w:rsidRDefault="003D1F8A" w:rsidP="00341249">
            <w:pPr>
              <w:rPr>
                <w:rFonts w:ascii="宋体" w:hAnsi="宋体" w:cs="Arial"/>
                <w:szCs w:val="21"/>
              </w:rPr>
            </w:pPr>
            <w:r w:rsidRPr="00B06513">
              <w:rPr>
                <w:rFonts w:ascii="宋体" w:hAnsi="宋体" w:cs="Arial" w:hint="eastAsia"/>
                <w:szCs w:val="21"/>
              </w:rPr>
              <w:t>经审计的</w:t>
            </w:r>
            <w:r w:rsidRPr="00B06513">
              <w:rPr>
                <w:rFonts w:ascii="宋体" w:hAnsi="宋体" w:cs="Arial"/>
                <w:szCs w:val="21"/>
              </w:rPr>
              <w:t>201</w:t>
            </w:r>
            <w:r>
              <w:rPr>
                <w:rFonts w:ascii="宋体" w:hAnsi="宋体" w:cs="Arial"/>
                <w:szCs w:val="21"/>
              </w:rPr>
              <w:t>9</w:t>
            </w:r>
            <w:r w:rsidRPr="00B06513">
              <w:rPr>
                <w:rFonts w:ascii="宋体" w:hAnsi="宋体" w:cs="Arial" w:hint="eastAsia"/>
                <w:szCs w:val="21"/>
              </w:rPr>
              <w:t>（2</w:t>
            </w:r>
            <w:r w:rsidRPr="00B06513">
              <w:rPr>
                <w:rFonts w:ascii="宋体" w:hAnsi="宋体" w:cs="Arial"/>
                <w:szCs w:val="21"/>
              </w:rPr>
              <w:t>01</w:t>
            </w:r>
            <w:r>
              <w:rPr>
                <w:rFonts w:ascii="宋体" w:hAnsi="宋体" w:cs="Arial"/>
                <w:szCs w:val="21"/>
              </w:rPr>
              <w:t>8</w:t>
            </w:r>
            <w:r w:rsidRPr="00B06513">
              <w:rPr>
                <w:rFonts w:ascii="宋体" w:hAnsi="宋体" w:cs="Arial" w:hint="eastAsia"/>
                <w:szCs w:val="21"/>
              </w:rPr>
              <w:t>年）年度财务报告中资产负债表中显示的货币资金</w:t>
            </w:r>
            <w:r w:rsidRPr="00B06513">
              <w:rPr>
                <w:rFonts w:ascii="宋体" w:hAnsi="宋体" w:cs="Arial"/>
              </w:rPr>
              <w:t>总额应</w:t>
            </w:r>
            <w:r w:rsidRPr="00B06513">
              <w:rPr>
                <w:rFonts w:ascii="宋体" w:hAnsi="宋体" w:cs="Arial"/>
                <w:b/>
              </w:rPr>
              <w:t>≥200</w:t>
            </w:r>
            <w:r w:rsidRPr="00B06513">
              <w:rPr>
                <w:rFonts w:ascii="宋体" w:hAnsi="宋体" w:cs="Arial"/>
              </w:rPr>
              <w:t>万元</w:t>
            </w:r>
            <w:r w:rsidRPr="00B06513">
              <w:rPr>
                <w:rFonts w:ascii="宋体" w:hAnsi="宋体" w:cs="Arial" w:hint="eastAsia"/>
              </w:rPr>
              <w:t>，</w:t>
            </w:r>
            <w:r w:rsidRPr="00B06513">
              <w:rPr>
                <w:rFonts w:ascii="宋体" w:hAnsi="宋体" w:cs="Arial" w:hint="eastAsia"/>
                <w:szCs w:val="21"/>
              </w:rPr>
              <w:t>并提供自有货币资金使用</w:t>
            </w:r>
            <w:proofErr w:type="gramStart"/>
            <w:r w:rsidRPr="00B06513">
              <w:rPr>
                <w:rFonts w:ascii="宋体" w:hAnsi="宋体" w:cs="Arial" w:hint="eastAsia"/>
                <w:szCs w:val="21"/>
              </w:rPr>
              <w:t>承诺书且承诺</w:t>
            </w:r>
            <w:proofErr w:type="gramEnd"/>
            <w:r w:rsidRPr="00B06513">
              <w:rPr>
                <w:rFonts w:ascii="宋体" w:hAnsi="宋体" w:cs="Arial" w:hint="eastAsia"/>
                <w:szCs w:val="21"/>
              </w:rPr>
              <w:t>金额不少于</w:t>
            </w:r>
            <w:r w:rsidRPr="00B06513">
              <w:rPr>
                <w:rFonts w:ascii="宋体" w:hAnsi="宋体" w:cs="Arial"/>
                <w:b/>
                <w:szCs w:val="21"/>
                <w:u w:val="single"/>
              </w:rPr>
              <w:t>50</w:t>
            </w:r>
            <w:r w:rsidRPr="00B06513">
              <w:rPr>
                <w:rFonts w:ascii="宋体" w:hAnsi="宋体" w:cs="Arial" w:hint="eastAsia"/>
                <w:szCs w:val="21"/>
              </w:rPr>
              <w:t>万元；</w:t>
            </w:r>
          </w:p>
        </w:tc>
      </w:tr>
      <w:tr w:rsidR="003D1F8A" w:rsidRPr="00B06513" w14:paraId="160CEBD6" w14:textId="77777777" w:rsidTr="00341249">
        <w:trPr>
          <w:trHeight w:val="833"/>
        </w:trPr>
        <w:tc>
          <w:tcPr>
            <w:tcW w:w="1168" w:type="dxa"/>
            <w:vAlign w:val="center"/>
          </w:tcPr>
          <w:p w14:paraId="151ED16F" w14:textId="77777777" w:rsidR="003D1F8A" w:rsidRPr="00B06513" w:rsidRDefault="003D1F8A" w:rsidP="00341249">
            <w:pPr>
              <w:jc w:val="center"/>
              <w:rPr>
                <w:rFonts w:ascii="宋体" w:hAnsi="宋体" w:cs="Arial" w:hint="eastAsia"/>
                <w:szCs w:val="21"/>
              </w:rPr>
            </w:pPr>
            <w:r w:rsidRPr="00B06513">
              <w:rPr>
                <w:rFonts w:ascii="宋体" w:hAnsi="宋体" w:cs="Arial" w:hint="eastAsia"/>
                <w:szCs w:val="21"/>
              </w:rPr>
              <w:t>营业额</w:t>
            </w:r>
          </w:p>
        </w:tc>
        <w:tc>
          <w:tcPr>
            <w:tcW w:w="7162" w:type="dxa"/>
            <w:vAlign w:val="center"/>
          </w:tcPr>
          <w:p w14:paraId="5A5550E3" w14:textId="77777777" w:rsidR="003D1F8A" w:rsidRPr="00B06513" w:rsidRDefault="003D1F8A" w:rsidP="00341249">
            <w:pPr>
              <w:rPr>
                <w:rFonts w:ascii="宋体" w:hAnsi="宋体" w:cs="Arial"/>
                <w:szCs w:val="21"/>
              </w:rPr>
            </w:pPr>
            <w:r w:rsidRPr="00B06513">
              <w:rPr>
                <w:rFonts w:ascii="宋体" w:hAnsi="宋体" w:cs="Arial" w:hint="eastAsia"/>
                <w:szCs w:val="21"/>
              </w:rPr>
              <w:t>近3年的年平均营业额应不小于</w:t>
            </w:r>
            <w:r w:rsidRPr="00B06513">
              <w:rPr>
                <w:rFonts w:ascii="宋体" w:hAnsi="宋体" w:cs="Arial"/>
                <w:b/>
                <w:bCs/>
                <w:szCs w:val="21"/>
              </w:rPr>
              <w:t>2000</w:t>
            </w:r>
            <w:r w:rsidRPr="00B06513">
              <w:rPr>
                <w:rFonts w:ascii="宋体" w:hAnsi="宋体" w:cs="Arial" w:hint="eastAsia"/>
                <w:szCs w:val="21"/>
              </w:rPr>
              <w:t>万元人民币。</w:t>
            </w:r>
          </w:p>
        </w:tc>
      </w:tr>
    </w:tbl>
    <w:p w14:paraId="08C01C47" w14:textId="77777777" w:rsidR="003D1F8A" w:rsidRPr="00B06513" w:rsidRDefault="003D1F8A" w:rsidP="003D1F8A">
      <w:pPr>
        <w:ind w:firstLineChars="150" w:firstLine="270"/>
        <w:rPr>
          <w:rFonts w:ascii="宋体" w:hAnsi="宋体" w:cs="Arial"/>
          <w:sz w:val="18"/>
          <w:szCs w:val="18"/>
        </w:rPr>
      </w:pPr>
      <w:bookmarkStart w:id="17" w:name="_Hlk512343409"/>
      <w:bookmarkEnd w:id="12"/>
      <w:bookmarkEnd w:id="13"/>
      <w:bookmarkEnd w:id="14"/>
      <w:bookmarkEnd w:id="15"/>
      <w:bookmarkEnd w:id="16"/>
      <w:r w:rsidRPr="00B06513">
        <w:rPr>
          <w:rFonts w:ascii="宋体" w:hAnsi="宋体" w:cs="Arial"/>
          <w:sz w:val="18"/>
          <w:szCs w:val="18"/>
        </w:rPr>
        <w:t>注</w:t>
      </w:r>
      <w:r w:rsidRPr="00B06513">
        <w:rPr>
          <w:rFonts w:ascii="宋体" w:hAnsi="宋体" w:cs="Arial" w:hint="eastAsia"/>
          <w:sz w:val="18"/>
          <w:szCs w:val="18"/>
        </w:rPr>
        <w:t>：1、“201</w:t>
      </w:r>
      <w:r>
        <w:rPr>
          <w:rFonts w:ascii="宋体" w:hAnsi="宋体" w:cs="Arial"/>
          <w:sz w:val="18"/>
          <w:szCs w:val="18"/>
        </w:rPr>
        <w:t>9</w:t>
      </w:r>
      <w:r w:rsidRPr="00B06513">
        <w:rPr>
          <w:rFonts w:ascii="宋体" w:hAnsi="宋体" w:cs="Arial" w:hint="eastAsia"/>
          <w:sz w:val="18"/>
          <w:szCs w:val="18"/>
        </w:rPr>
        <w:t>(201</w:t>
      </w:r>
      <w:r>
        <w:rPr>
          <w:rFonts w:ascii="宋体" w:hAnsi="宋体" w:cs="Arial"/>
          <w:sz w:val="18"/>
          <w:szCs w:val="18"/>
        </w:rPr>
        <w:t>8</w:t>
      </w:r>
      <w:r w:rsidRPr="00B06513">
        <w:rPr>
          <w:rFonts w:ascii="宋体" w:hAnsi="宋体" w:cs="Arial" w:hint="eastAsia"/>
          <w:sz w:val="18"/>
          <w:szCs w:val="18"/>
        </w:rPr>
        <w:t>)年度”表示：若投标人201</w:t>
      </w:r>
      <w:r>
        <w:rPr>
          <w:rFonts w:ascii="宋体" w:hAnsi="宋体" w:cs="Arial"/>
          <w:sz w:val="18"/>
          <w:szCs w:val="18"/>
        </w:rPr>
        <w:t>9</w:t>
      </w:r>
      <w:r w:rsidRPr="00B06513">
        <w:rPr>
          <w:rFonts w:ascii="宋体" w:hAnsi="宋体" w:cs="Arial" w:hint="eastAsia"/>
          <w:sz w:val="18"/>
          <w:szCs w:val="18"/>
        </w:rPr>
        <w:t>年度财务报告已完成审计，则应为201</w:t>
      </w:r>
      <w:r>
        <w:rPr>
          <w:rFonts w:ascii="宋体" w:hAnsi="宋体" w:cs="Arial"/>
          <w:sz w:val="18"/>
          <w:szCs w:val="18"/>
        </w:rPr>
        <w:t>9</w:t>
      </w:r>
      <w:r w:rsidRPr="00B06513">
        <w:rPr>
          <w:rFonts w:ascii="宋体" w:hAnsi="宋体" w:cs="Arial" w:hint="eastAsia"/>
          <w:sz w:val="18"/>
          <w:szCs w:val="18"/>
        </w:rPr>
        <w:t>年度，否则应为201</w:t>
      </w:r>
      <w:r>
        <w:rPr>
          <w:rFonts w:ascii="宋体" w:hAnsi="宋体" w:cs="Arial"/>
          <w:sz w:val="18"/>
          <w:szCs w:val="18"/>
        </w:rPr>
        <w:t>8</w:t>
      </w:r>
      <w:r w:rsidRPr="00B06513">
        <w:rPr>
          <w:rFonts w:ascii="宋体" w:hAnsi="宋体" w:cs="Arial" w:hint="eastAsia"/>
          <w:sz w:val="18"/>
          <w:szCs w:val="18"/>
        </w:rPr>
        <w:t>年度；</w:t>
      </w:r>
    </w:p>
    <w:p w14:paraId="4D0997B9" w14:textId="77777777" w:rsidR="003D1F8A" w:rsidRPr="00B06513" w:rsidRDefault="003D1F8A" w:rsidP="003D1F8A">
      <w:pPr>
        <w:ind w:firstLineChars="315" w:firstLine="567"/>
        <w:rPr>
          <w:rFonts w:ascii="宋体" w:hAnsi="宋体" w:cs="Arial" w:hint="eastAsia"/>
          <w:sz w:val="18"/>
          <w:szCs w:val="18"/>
        </w:rPr>
      </w:pPr>
      <w:r w:rsidRPr="00B06513">
        <w:rPr>
          <w:rFonts w:ascii="宋体" w:hAnsi="宋体" w:cs="Arial" w:hint="eastAsia"/>
          <w:sz w:val="18"/>
          <w:szCs w:val="18"/>
        </w:rPr>
        <w:t>2、投标人的成立时间少于投标人须知前附表规定年份的，应提供成立以来的经会计师事务所或审计机构审计的财务会计报表。</w:t>
      </w:r>
    </w:p>
    <w:bookmarkEnd w:id="17"/>
    <w:p w14:paraId="040E7C70" w14:textId="77777777" w:rsidR="003D1F8A" w:rsidRPr="00B06513" w:rsidRDefault="003D1F8A" w:rsidP="003D1F8A">
      <w:pPr>
        <w:ind w:firstLineChars="100" w:firstLine="210"/>
        <w:rPr>
          <w:rFonts w:ascii="宋体" w:hAnsi="宋体" w:cs="Arial" w:hint="eastAsia"/>
          <w:szCs w:val="21"/>
        </w:rPr>
      </w:pPr>
      <w:r w:rsidRPr="00B06513">
        <w:rPr>
          <w:rFonts w:ascii="宋体" w:hAnsi="宋体" w:cs="Arial"/>
          <w:szCs w:val="21"/>
        </w:rPr>
        <w:br w:type="page"/>
      </w:r>
    </w:p>
    <w:p w14:paraId="3AC87B34" w14:textId="77777777" w:rsidR="003D1F8A" w:rsidRPr="00B06513" w:rsidRDefault="003D1F8A" w:rsidP="003D1F8A">
      <w:pPr>
        <w:pStyle w:val="3"/>
        <w:jc w:val="center"/>
        <w:rPr>
          <w:rStyle w:val="2Char"/>
          <w:rFonts w:ascii="宋体" w:hAnsi="宋体"/>
          <w:sz w:val="28"/>
          <w:szCs w:val="28"/>
        </w:rPr>
      </w:pPr>
      <w:bookmarkStart w:id="18" w:name="_Toc236112703"/>
      <w:bookmarkStart w:id="19" w:name="_Toc279508341"/>
      <w:bookmarkStart w:id="20" w:name="_Toc494106951"/>
      <w:bookmarkStart w:id="21" w:name="_Toc510519720"/>
      <w:bookmarkStart w:id="22" w:name="_Toc512241069"/>
      <w:bookmarkStart w:id="23" w:name="_Toc37842145"/>
      <w:r w:rsidRPr="00B06513">
        <w:rPr>
          <w:rStyle w:val="2Char"/>
          <w:rFonts w:ascii="宋体" w:hAnsi="宋体" w:hint="eastAsia"/>
          <w:sz w:val="28"/>
          <w:szCs w:val="28"/>
        </w:rPr>
        <w:lastRenderedPageBreak/>
        <w:t>附录</w:t>
      </w:r>
      <w:r w:rsidRPr="00B06513">
        <w:rPr>
          <w:rStyle w:val="2Char"/>
          <w:rFonts w:ascii="宋体" w:hAnsi="宋体" w:hint="eastAsia"/>
          <w:sz w:val="28"/>
          <w:szCs w:val="28"/>
        </w:rPr>
        <w:t>3</w:t>
      </w:r>
      <w:r w:rsidRPr="00B06513">
        <w:rPr>
          <w:rStyle w:val="2Char"/>
          <w:rFonts w:ascii="宋体" w:hAnsi="宋体"/>
          <w:sz w:val="28"/>
          <w:szCs w:val="28"/>
        </w:rPr>
        <w:t xml:space="preserve">  </w:t>
      </w:r>
      <w:r w:rsidRPr="00B06513">
        <w:rPr>
          <w:rStyle w:val="2Char"/>
          <w:rFonts w:ascii="宋体" w:hAnsi="宋体"/>
          <w:sz w:val="28"/>
          <w:szCs w:val="28"/>
        </w:rPr>
        <w:t>资格</w:t>
      </w:r>
      <w:r w:rsidRPr="00B06513">
        <w:rPr>
          <w:rStyle w:val="2Char"/>
          <w:rFonts w:ascii="宋体" w:hAnsi="宋体" w:hint="eastAsia"/>
          <w:sz w:val="28"/>
          <w:szCs w:val="28"/>
        </w:rPr>
        <w:t>审查</w:t>
      </w:r>
      <w:r w:rsidRPr="00B06513">
        <w:rPr>
          <w:rStyle w:val="2Char"/>
          <w:rFonts w:ascii="宋体" w:hAnsi="宋体"/>
          <w:sz w:val="28"/>
          <w:szCs w:val="28"/>
        </w:rPr>
        <w:t>条件</w:t>
      </w:r>
      <w:r w:rsidRPr="00B06513">
        <w:rPr>
          <w:rStyle w:val="2Char"/>
          <w:rFonts w:ascii="宋体" w:hAnsi="宋体"/>
          <w:sz w:val="28"/>
          <w:szCs w:val="28"/>
        </w:rPr>
        <w:t>(</w:t>
      </w:r>
      <w:r w:rsidRPr="00B06513">
        <w:rPr>
          <w:rStyle w:val="2Char"/>
          <w:rFonts w:ascii="宋体" w:hAnsi="宋体"/>
          <w:sz w:val="28"/>
          <w:szCs w:val="28"/>
        </w:rPr>
        <w:t>业绩</w:t>
      </w:r>
      <w:r w:rsidRPr="00B06513">
        <w:rPr>
          <w:rStyle w:val="2Char"/>
          <w:rFonts w:ascii="宋体" w:hAnsi="宋体" w:hint="eastAsia"/>
          <w:sz w:val="28"/>
          <w:szCs w:val="28"/>
        </w:rPr>
        <w:t>最低要求</w:t>
      </w:r>
      <w:r w:rsidRPr="00B06513">
        <w:rPr>
          <w:rStyle w:val="2Char"/>
          <w:rFonts w:ascii="宋体" w:hAnsi="宋体"/>
          <w:sz w:val="28"/>
          <w:szCs w:val="28"/>
        </w:rPr>
        <w:t>)</w:t>
      </w:r>
      <w:bookmarkEnd w:id="6"/>
      <w:bookmarkEnd w:id="7"/>
      <w:bookmarkEnd w:id="18"/>
      <w:bookmarkEnd w:id="19"/>
      <w:bookmarkEnd w:id="20"/>
      <w:bookmarkEnd w:id="21"/>
      <w:bookmarkEnd w:id="22"/>
      <w:bookmarkEnd w:id="23"/>
    </w:p>
    <w:tbl>
      <w:tblPr>
        <w:tblW w:w="82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00"/>
        <w:gridCol w:w="6884"/>
      </w:tblGrid>
      <w:tr w:rsidR="003D1F8A" w:rsidRPr="00B06513" w14:paraId="1E848158" w14:textId="77777777" w:rsidTr="00341249">
        <w:trPr>
          <w:trHeight w:val="598"/>
          <w:jc w:val="center"/>
        </w:trPr>
        <w:tc>
          <w:tcPr>
            <w:tcW w:w="1400" w:type="dxa"/>
            <w:vAlign w:val="center"/>
          </w:tcPr>
          <w:p w14:paraId="382B3B4E" w14:textId="77777777" w:rsidR="003D1F8A" w:rsidRPr="00B06513" w:rsidRDefault="003D1F8A" w:rsidP="00341249">
            <w:pPr>
              <w:jc w:val="center"/>
              <w:rPr>
                <w:rFonts w:ascii="宋体" w:hAnsi="宋体" w:cs="Arial" w:hint="eastAsia"/>
                <w:b/>
              </w:rPr>
            </w:pPr>
            <w:r w:rsidRPr="00B06513">
              <w:rPr>
                <w:rFonts w:ascii="宋体" w:hAnsi="宋体" w:cs="Arial" w:hint="eastAsia"/>
                <w:b/>
              </w:rPr>
              <w:t>项目</w:t>
            </w:r>
          </w:p>
        </w:tc>
        <w:tc>
          <w:tcPr>
            <w:tcW w:w="6884" w:type="dxa"/>
            <w:vAlign w:val="center"/>
          </w:tcPr>
          <w:p w14:paraId="6D8EE8C3" w14:textId="77777777" w:rsidR="003D1F8A" w:rsidRPr="00B06513" w:rsidRDefault="003D1F8A" w:rsidP="00341249">
            <w:pPr>
              <w:jc w:val="center"/>
              <w:rPr>
                <w:rFonts w:ascii="宋体" w:hAnsi="宋体" w:cs="Arial"/>
                <w:b/>
              </w:rPr>
            </w:pPr>
            <w:r w:rsidRPr="00B06513">
              <w:rPr>
                <w:rFonts w:ascii="宋体" w:hAnsi="宋体" w:cs="Arial" w:hint="eastAsia"/>
                <w:b/>
              </w:rPr>
              <w:t>业 绩 要 求</w:t>
            </w:r>
          </w:p>
        </w:tc>
      </w:tr>
      <w:tr w:rsidR="003D1F8A" w:rsidRPr="00B06513" w14:paraId="4F1D0384" w14:textId="77777777" w:rsidTr="00341249">
        <w:trPr>
          <w:trHeight w:val="1406"/>
          <w:jc w:val="center"/>
        </w:trPr>
        <w:tc>
          <w:tcPr>
            <w:tcW w:w="1400" w:type="dxa"/>
            <w:vAlign w:val="center"/>
          </w:tcPr>
          <w:p w14:paraId="5C62D439" w14:textId="77777777" w:rsidR="003D1F8A" w:rsidRPr="00B06513" w:rsidRDefault="003D1F8A" w:rsidP="00341249">
            <w:pPr>
              <w:jc w:val="center"/>
              <w:rPr>
                <w:rFonts w:ascii="宋体" w:hAnsi="宋体" w:hint="eastAsia"/>
              </w:rPr>
            </w:pPr>
            <w:r w:rsidRPr="00B06513">
              <w:rPr>
                <w:rFonts w:ascii="宋体" w:hAnsi="宋体" w:hint="eastAsia"/>
              </w:rPr>
              <w:t>近5年内累计完成业绩最低要求</w:t>
            </w:r>
          </w:p>
        </w:tc>
        <w:tc>
          <w:tcPr>
            <w:tcW w:w="6884" w:type="dxa"/>
            <w:vAlign w:val="center"/>
          </w:tcPr>
          <w:p w14:paraId="567484F1" w14:textId="77777777" w:rsidR="003D1F8A" w:rsidRPr="00B06513" w:rsidRDefault="003D1F8A" w:rsidP="00341249">
            <w:pPr>
              <w:spacing w:line="360" w:lineRule="auto"/>
              <w:jc w:val="left"/>
              <w:rPr>
                <w:rFonts w:ascii="宋体" w:hAnsi="宋体" w:hint="eastAsia"/>
                <w:szCs w:val="21"/>
              </w:rPr>
            </w:pPr>
            <w:bookmarkStart w:id="24" w:name="_Hlk4576551"/>
            <w:r w:rsidRPr="00B06513">
              <w:rPr>
                <w:rFonts w:ascii="宋体" w:hAnsi="宋体" w:hint="eastAsia"/>
                <w:b/>
                <w:szCs w:val="21"/>
              </w:rPr>
              <w:t>近5年内（201</w:t>
            </w:r>
            <w:r>
              <w:rPr>
                <w:rFonts w:ascii="宋体" w:hAnsi="宋体"/>
                <w:b/>
                <w:szCs w:val="21"/>
              </w:rPr>
              <w:t>5</w:t>
            </w:r>
            <w:r w:rsidRPr="00B06513">
              <w:rPr>
                <w:rFonts w:ascii="宋体" w:hAnsi="宋体" w:hint="eastAsia"/>
                <w:b/>
                <w:szCs w:val="21"/>
              </w:rPr>
              <w:t>年1月1日至投标文件递交截止时间，以交工验收时间为准）至少完成过</w:t>
            </w:r>
            <w:r>
              <w:rPr>
                <w:rFonts w:ascii="宋体" w:hAnsi="宋体"/>
                <w:b/>
                <w:szCs w:val="21"/>
              </w:rPr>
              <w:t>1</w:t>
            </w:r>
            <w:r w:rsidRPr="00B06513">
              <w:rPr>
                <w:rFonts w:ascii="宋体" w:hAnsi="宋体" w:hint="eastAsia"/>
                <w:b/>
                <w:szCs w:val="21"/>
              </w:rPr>
              <w:t>项</w:t>
            </w:r>
            <w:r>
              <w:rPr>
                <w:rFonts w:ascii="宋体" w:hAnsi="宋体" w:hint="eastAsia"/>
                <w:b/>
                <w:szCs w:val="21"/>
              </w:rPr>
              <w:t>四</w:t>
            </w:r>
            <w:r w:rsidRPr="00B06513">
              <w:rPr>
                <w:rFonts w:ascii="宋体" w:hAnsi="宋体" w:hint="eastAsia"/>
                <w:b/>
                <w:szCs w:val="21"/>
              </w:rPr>
              <w:t>级及以上且面层结构为</w:t>
            </w:r>
            <w:r>
              <w:rPr>
                <w:rFonts w:ascii="宋体" w:hAnsi="宋体" w:hint="eastAsia"/>
                <w:b/>
                <w:szCs w:val="21"/>
              </w:rPr>
              <w:t>水泥</w:t>
            </w:r>
            <w:r w:rsidRPr="00B06513">
              <w:rPr>
                <w:rFonts w:ascii="宋体" w:hAnsi="宋体" w:hint="eastAsia"/>
                <w:b/>
                <w:szCs w:val="21"/>
              </w:rPr>
              <w:t>混凝土路面的施工，并通过交工验收。以符合投标人须知3.5.3规定的网页截图为准。</w:t>
            </w:r>
            <w:bookmarkEnd w:id="24"/>
          </w:p>
        </w:tc>
      </w:tr>
    </w:tbl>
    <w:p w14:paraId="271CC35C" w14:textId="77777777" w:rsidR="003D1F8A" w:rsidRPr="00B06513" w:rsidRDefault="003D1F8A" w:rsidP="003D1F8A">
      <w:pPr>
        <w:rPr>
          <w:rFonts w:ascii="宋体" w:hAnsi="宋体" w:cs="Arial"/>
          <w:sz w:val="18"/>
          <w:szCs w:val="18"/>
        </w:rPr>
      </w:pPr>
      <w:bookmarkStart w:id="25" w:name="_Toc198457351"/>
      <w:bookmarkStart w:id="26" w:name="_Hlk512343542"/>
      <w:r w:rsidRPr="00B06513">
        <w:rPr>
          <w:rFonts w:ascii="宋体" w:hAnsi="宋体" w:cs="Arial"/>
          <w:sz w:val="18"/>
          <w:szCs w:val="18"/>
        </w:rPr>
        <w:t>注：</w:t>
      </w:r>
      <w:r w:rsidRPr="00B06513">
        <w:rPr>
          <w:rFonts w:ascii="宋体" w:hAnsi="宋体" w:cs="Arial" w:hint="eastAsia"/>
          <w:sz w:val="18"/>
          <w:szCs w:val="18"/>
        </w:rPr>
        <w:t>1、</w:t>
      </w:r>
      <w:r w:rsidRPr="00B06513">
        <w:rPr>
          <w:rFonts w:ascii="宋体" w:hAnsi="宋体" w:cs="Arial"/>
          <w:sz w:val="18"/>
          <w:szCs w:val="18"/>
        </w:rPr>
        <w:t>所填写的业绩应在</w:t>
      </w:r>
      <w:r w:rsidRPr="00B06513">
        <w:rPr>
          <w:rFonts w:ascii="宋体" w:hAnsi="宋体" w:cs="Arial" w:hint="eastAsia"/>
          <w:sz w:val="18"/>
          <w:szCs w:val="18"/>
        </w:rPr>
        <w:t>“(五) 近年完成的类似项目情况表”</w:t>
      </w:r>
      <w:r w:rsidRPr="00B06513">
        <w:rPr>
          <w:rFonts w:ascii="宋体" w:hAnsi="宋体" w:cs="Arial"/>
          <w:sz w:val="18"/>
          <w:szCs w:val="18"/>
        </w:rPr>
        <w:t>中反映。</w:t>
      </w:r>
    </w:p>
    <w:p w14:paraId="157F6330" w14:textId="77777777" w:rsidR="003D1F8A" w:rsidRPr="00B06513" w:rsidRDefault="003D1F8A" w:rsidP="003D1F8A">
      <w:pPr>
        <w:ind w:firstLineChars="156" w:firstLine="281"/>
        <w:rPr>
          <w:rFonts w:ascii="宋体" w:hAnsi="宋体" w:cs="Arial" w:hint="eastAsia"/>
          <w:sz w:val="18"/>
          <w:szCs w:val="18"/>
        </w:rPr>
      </w:pPr>
      <w:r w:rsidRPr="00B06513">
        <w:rPr>
          <w:rFonts w:ascii="宋体" w:hAnsi="宋体" w:cs="Arial" w:hint="eastAsia"/>
          <w:sz w:val="18"/>
          <w:szCs w:val="18"/>
        </w:rPr>
        <w:t>2、在对投标人进行施工业绩审查时，与投标人具有投资参股关系的关联企业，或具有直接管理和被管理关系的母子公司的业绩不能作为投标人的业绩。</w:t>
      </w:r>
    </w:p>
    <w:p w14:paraId="530CD5D8" w14:textId="77777777" w:rsidR="003D1F8A" w:rsidRPr="00B06513" w:rsidRDefault="003D1F8A" w:rsidP="003D1F8A">
      <w:pPr>
        <w:ind w:firstLineChars="157" w:firstLine="283"/>
        <w:rPr>
          <w:rFonts w:ascii="宋体" w:hAnsi="宋体" w:cs="Arial" w:hint="eastAsia"/>
          <w:sz w:val="18"/>
          <w:szCs w:val="18"/>
        </w:rPr>
      </w:pPr>
      <w:r w:rsidRPr="00B06513">
        <w:rPr>
          <w:rFonts w:ascii="宋体" w:hAnsi="宋体" w:cs="Arial" w:hint="eastAsia"/>
          <w:sz w:val="18"/>
          <w:szCs w:val="18"/>
        </w:rPr>
        <w:t>3、投标人应保证其提供证明材料的真实性，若招标人在评标期间，签订合同前、合同实施期间的任一时期发现投标人提供虚假材料，招标人按投标人须知3.5.11的规定处理，请投标人仔细阅读。</w:t>
      </w:r>
      <w:bookmarkEnd w:id="26"/>
    </w:p>
    <w:p w14:paraId="2E749C28" w14:textId="77777777" w:rsidR="003D1F8A" w:rsidRPr="00B06513" w:rsidRDefault="003D1F8A" w:rsidP="003D1F8A">
      <w:pPr>
        <w:ind w:firstLineChars="150" w:firstLine="270"/>
        <w:rPr>
          <w:rFonts w:ascii="宋体" w:hAnsi="宋体" w:cs="Arial" w:hint="eastAsia"/>
          <w:sz w:val="18"/>
          <w:szCs w:val="18"/>
        </w:rPr>
      </w:pPr>
    </w:p>
    <w:p w14:paraId="4A977875" w14:textId="77777777" w:rsidR="003D1F8A" w:rsidRPr="00B06513" w:rsidRDefault="003D1F8A" w:rsidP="003D1F8A">
      <w:pPr>
        <w:pStyle w:val="3"/>
        <w:jc w:val="center"/>
        <w:rPr>
          <w:rFonts w:ascii="宋体" w:hAnsi="宋体"/>
        </w:rPr>
      </w:pPr>
      <w:bookmarkStart w:id="27" w:name="_Toc236112704"/>
      <w:bookmarkStart w:id="28" w:name="_Toc279508342"/>
      <w:bookmarkStart w:id="29" w:name="_Toc494106952"/>
      <w:bookmarkStart w:id="30" w:name="_Toc510519721"/>
      <w:bookmarkStart w:id="31" w:name="_Toc512241070"/>
      <w:bookmarkStart w:id="32" w:name="_Toc37842146"/>
      <w:r w:rsidRPr="00B06513">
        <w:rPr>
          <w:rStyle w:val="2Char"/>
          <w:rFonts w:ascii="宋体" w:hAnsi="宋体" w:hint="eastAsia"/>
          <w:sz w:val="28"/>
          <w:szCs w:val="28"/>
        </w:rPr>
        <w:t>附录</w:t>
      </w:r>
      <w:r w:rsidRPr="00B06513">
        <w:rPr>
          <w:rStyle w:val="2Char"/>
          <w:rFonts w:ascii="宋体" w:hAnsi="宋体" w:hint="eastAsia"/>
          <w:sz w:val="28"/>
          <w:szCs w:val="28"/>
        </w:rPr>
        <w:t>4</w:t>
      </w:r>
      <w:r w:rsidRPr="00B06513">
        <w:rPr>
          <w:rStyle w:val="2Char"/>
          <w:rFonts w:ascii="宋体" w:hAnsi="宋体"/>
          <w:sz w:val="28"/>
          <w:szCs w:val="28"/>
        </w:rPr>
        <w:t xml:space="preserve">  </w:t>
      </w:r>
      <w:r w:rsidRPr="00B06513">
        <w:rPr>
          <w:rStyle w:val="2Char"/>
          <w:rFonts w:ascii="宋体" w:hAnsi="宋体"/>
          <w:sz w:val="28"/>
          <w:szCs w:val="28"/>
        </w:rPr>
        <w:t>资格</w:t>
      </w:r>
      <w:r w:rsidRPr="00B06513">
        <w:rPr>
          <w:rStyle w:val="2Char"/>
          <w:rFonts w:ascii="宋体" w:hAnsi="宋体" w:hint="eastAsia"/>
          <w:sz w:val="28"/>
          <w:szCs w:val="28"/>
        </w:rPr>
        <w:t>审查</w:t>
      </w:r>
      <w:r w:rsidRPr="00B06513">
        <w:rPr>
          <w:rStyle w:val="2Char"/>
          <w:rFonts w:ascii="宋体" w:hAnsi="宋体"/>
          <w:sz w:val="28"/>
          <w:szCs w:val="28"/>
        </w:rPr>
        <w:t>条件</w:t>
      </w:r>
      <w:r w:rsidRPr="00B06513">
        <w:rPr>
          <w:rStyle w:val="2Char"/>
          <w:rFonts w:ascii="宋体" w:hAnsi="宋体"/>
          <w:sz w:val="28"/>
          <w:szCs w:val="28"/>
        </w:rPr>
        <w:t>(</w:t>
      </w:r>
      <w:r w:rsidRPr="00B06513">
        <w:rPr>
          <w:rStyle w:val="2Char"/>
          <w:rFonts w:ascii="宋体" w:hAnsi="宋体"/>
          <w:sz w:val="28"/>
          <w:szCs w:val="28"/>
        </w:rPr>
        <w:t>信誉</w:t>
      </w:r>
      <w:r w:rsidRPr="00B06513">
        <w:rPr>
          <w:rStyle w:val="2Char"/>
          <w:rFonts w:ascii="宋体" w:hAnsi="宋体" w:hint="eastAsia"/>
          <w:sz w:val="28"/>
          <w:szCs w:val="28"/>
        </w:rPr>
        <w:t>最低要求</w:t>
      </w:r>
      <w:r w:rsidRPr="00B06513">
        <w:rPr>
          <w:rStyle w:val="2Char"/>
          <w:rFonts w:ascii="宋体" w:hAnsi="宋体"/>
          <w:sz w:val="28"/>
          <w:szCs w:val="28"/>
        </w:rPr>
        <w:t>)</w:t>
      </w:r>
      <w:bookmarkEnd w:id="25"/>
      <w:bookmarkEnd w:id="27"/>
      <w:bookmarkEnd w:id="28"/>
      <w:bookmarkEnd w:id="29"/>
      <w:bookmarkEnd w:id="30"/>
      <w:bookmarkEnd w:id="31"/>
      <w:bookmarkEnd w:id="32"/>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53"/>
      </w:tblGrid>
      <w:tr w:rsidR="003D1F8A" w:rsidRPr="00B06513" w14:paraId="63AAD9D9" w14:textId="77777777" w:rsidTr="00341249">
        <w:trPr>
          <w:trHeight w:val="517"/>
          <w:jc w:val="center"/>
        </w:trPr>
        <w:tc>
          <w:tcPr>
            <w:tcW w:w="8553" w:type="dxa"/>
            <w:vAlign w:val="center"/>
          </w:tcPr>
          <w:p w14:paraId="2FF4F6BF" w14:textId="77777777" w:rsidR="003D1F8A" w:rsidRPr="00B06513" w:rsidRDefault="003D1F8A" w:rsidP="00341249">
            <w:pPr>
              <w:jc w:val="center"/>
              <w:rPr>
                <w:rFonts w:ascii="宋体" w:hAnsi="宋体" w:cs="Arial"/>
                <w:szCs w:val="21"/>
              </w:rPr>
            </w:pPr>
            <w:r w:rsidRPr="00B06513">
              <w:rPr>
                <w:rFonts w:ascii="宋体" w:hAnsi="宋体" w:cs="Arial"/>
                <w:szCs w:val="21"/>
              </w:rPr>
              <w:t>信誉和履约要求</w:t>
            </w:r>
          </w:p>
        </w:tc>
      </w:tr>
      <w:tr w:rsidR="003D1F8A" w:rsidRPr="00B06513" w14:paraId="6476C013" w14:textId="77777777" w:rsidTr="00341249">
        <w:trPr>
          <w:trHeight w:val="2600"/>
          <w:jc w:val="center"/>
        </w:trPr>
        <w:tc>
          <w:tcPr>
            <w:tcW w:w="8553" w:type="dxa"/>
            <w:vAlign w:val="center"/>
          </w:tcPr>
          <w:p w14:paraId="2C743938" w14:textId="77777777" w:rsidR="003D1F8A" w:rsidRPr="00B06513" w:rsidRDefault="003D1F8A" w:rsidP="00341249">
            <w:pPr>
              <w:spacing w:line="276" w:lineRule="auto"/>
              <w:rPr>
                <w:rFonts w:ascii="宋体" w:hAnsi="宋体" w:cs="Arial"/>
                <w:szCs w:val="21"/>
              </w:rPr>
            </w:pPr>
            <w:r w:rsidRPr="00B06513">
              <w:rPr>
                <w:rFonts w:ascii="宋体" w:hAnsi="宋体" w:cs="Arial" w:hint="eastAsia"/>
                <w:szCs w:val="21"/>
              </w:rPr>
              <w:t>投标</w:t>
            </w:r>
            <w:r w:rsidRPr="00B06513">
              <w:rPr>
                <w:rFonts w:ascii="宋体" w:hAnsi="宋体" w:cs="Arial"/>
                <w:szCs w:val="21"/>
              </w:rPr>
              <w:t>人不得存在下列情形之一：</w:t>
            </w:r>
          </w:p>
          <w:p w14:paraId="01C3D597" w14:textId="77777777" w:rsidR="003D1F8A" w:rsidRPr="00B06513" w:rsidRDefault="003D1F8A" w:rsidP="00341249">
            <w:pPr>
              <w:spacing w:line="276" w:lineRule="auto"/>
              <w:rPr>
                <w:rFonts w:ascii="宋体" w:hAnsi="宋体" w:cs="Arial"/>
                <w:szCs w:val="21"/>
              </w:rPr>
            </w:pPr>
            <w:r w:rsidRPr="00B06513">
              <w:rPr>
                <w:rFonts w:ascii="宋体" w:hAnsi="宋体" w:cs="Arial" w:hint="eastAsia"/>
                <w:szCs w:val="21"/>
              </w:rPr>
              <w:t>（1）在投标截止时间以前交通运输部公布的201</w:t>
            </w:r>
            <w:r w:rsidRPr="00B06513">
              <w:rPr>
                <w:rFonts w:ascii="宋体" w:hAnsi="宋体" w:cs="Arial"/>
                <w:szCs w:val="21"/>
              </w:rPr>
              <w:t>8</w:t>
            </w:r>
            <w:r w:rsidRPr="00B06513">
              <w:rPr>
                <w:rFonts w:ascii="宋体" w:hAnsi="宋体" w:cs="Arial" w:hint="eastAsia"/>
                <w:szCs w:val="21"/>
              </w:rPr>
              <w:t>年度公路施工企业全国信用评价结果（《交通运输部关于公布关于2018年度公路设计、施工、监理企业和监理工程师全国综合信用评价结果的公告》，201</w:t>
            </w:r>
            <w:r w:rsidRPr="00B06513">
              <w:rPr>
                <w:rFonts w:ascii="宋体" w:hAnsi="宋体" w:cs="Arial"/>
                <w:szCs w:val="21"/>
              </w:rPr>
              <w:t>9</w:t>
            </w:r>
            <w:r w:rsidRPr="00B06513">
              <w:rPr>
                <w:rFonts w:ascii="宋体" w:hAnsi="宋体" w:cs="Arial" w:hint="eastAsia"/>
                <w:szCs w:val="21"/>
              </w:rPr>
              <w:t>年</w:t>
            </w:r>
            <w:r w:rsidRPr="00B06513">
              <w:rPr>
                <w:rFonts w:ascii="宋体" w:hAnsi="宋体" w:cs="Arial"/>
                <w:szCs w:val="21"/>
              </w:rPr>
              <w:t>6</w:t>
            </w:r>
            <w:r w:rsidRPr="00B06513">
              <w:rPr>
                <w:rFonts w:ascii="宋体" w:hAnsi="宋体" w:cs="Arial" w:hint="eastAsia"/>
                <w:szCs w:val="21"/>
              </w:rPr>
              <w:t>月</w:t>
            </w:r>
            <w:r w:rsidRPr="00B06513">
              <w:rPr>
                <w:rFonts w:ascii="宋体" w:hAnsi="宋体" w:cs="Arial"/>
                <w:szCs w:val="21"/>
              </w:rPr>
              <w:t>26</w:t>
            </w:r>
            <w:r w:rsidRPr="00B06513">
              <w:rPr>
                <w:rFonts w:ascii="宋体" w:hAnsi="宋体" w:cs="Arial" w:hint="eastAsia"/>
                <w:szCs w:val="21"/>
              </w:rPr>
              <w:t>日发布）或内蒙古自治区交通运输厅公布的201</w:t>
            </w:r>
            <w:r w:rsidRPr="00B06513">
              <w:rPr>
                <w:rFonts w:ascii="宋体" w:hAnsi="宋体" w:cs="Arial"/>
                <w:szCs w:val="21"/>
              </w:rPr>
              <w:t>8</w:t>
            </w:r>
            <w:r w:rsidRPr="00B06513">
              <w:rPr>
                <w:rFonts w:ascii="宋体" w:hAnsi="宋体" w:cs="Arial" w:hint="eastAsia"/>
                <w:szCs w:val="21"/>
              </w:rPr>
              <w:t>年度公路施工企业信用评价结果（《内蒙古自治区交通运输厅关于公布2018年度内蒙古自治区公路勘察设计企业、施工企业信用评价结果的通知》，内交发〔2019〕272号，201</w:t>
            </w:r>
            <w:r w:rsidRPr="00B06513">
              <w:rPr>
                <w:rFonts w:ascii="宋体" w:hAnsi="宋体" w:cs="Arial"/>
                <w:szCs w:val="21"/>
              </w:rPr>
              <w:t>9</w:t>
            </w:r>
            <w:r w:rsidRPr="00B06513">
              <w:rPr>
                <w:rFonts w:ascii="宋体" w:hAnsi="宋体" w:cs="Arial" w:hint="eastAsia"/>
                <w:szCs w:val="21"/>
              </w:rPr>
              <w:t>年</w:t>
            </w:r>
            <w:r w:rsidRPr="00B06513">
              <w:rPr>
                <w:rFonts w:ascii="宋体" w:hAnsi="宋体" w:cs="Arial"/>
                <w:szCs w:val="21"/>
              </w:rPr>
              <w:t>4</w:t>
            </w:r>
            <w:r w:rsidRPr="00B06513">
              <w:rPr>
                <w:rFonts w:ascii="宋体" w:hAnsi="宋体" w:cs="Arial" w:hint="eastAsia"/>
                <w:szCs w:val="21"/>
              </w:rPr>
              <w:t>月</w:t>
            </w:r>
            <w:r w:rsidRPr="00B06513">
              <w:rPr>
                <w:rFonts w:ascii="宋体" w:hAnsi="宋体" w:cs="Arial"/>
                <w:szCs w:val="21"/>
              </w:rPr>
              <w:t>17</w:t>
            </w:r>
            <w:r w:rsidRPr="00B06513">
              <w:rPr>
                <w:rFonts w:ascii="宋体" w:hAnsi="宋体" w:cs="Arial" w:hint="eastAsia"/>
                <w:szCs w:val="21"/>
              </w:rPr>
              <w:t>日发布）中未被评定为D 级。</w:t>
            </w:r>
          </w:p>
          <w:p w14:paraId="50E5B6D4" w14:textId="77777777" w:rsidR="003D1F8A" w:rsidRPr="00B06513" w:rsidRDefault="003D1F8A" w:rsidP="00341249">
            <w:pPr>
              <w:spacing w:line="276" w:lineRule="auto"/>
              <w:rPr>
                <w:rFonts w:ascii="宋体" w:hAnsi="宋体" w:cs="宋体" w:hint="eastAsia"/>
                <w:kern w:val="0"/>
                <w:sz w:val="24"/>
              </w:rPr>
            </w:pPr>
            <w:r w:rsidRPr="00B06513">
              <w:rPr>
                <w:rFonts w:ascii="宋体" w:hAnsi="宋体" w:cs="Arial" w:hint="eastAsia"/>
                <w:szCs w:val="21"/>
              </w:rPr>
              <w:t>（</w:t>
            </w:r>
            <w:r w:rsidRPr="00B06513">
              <w:rPr>
                <w:rFonts w:ascii="宋体" w:hAnsi="宋体" w:cs="Arial"/>
                <w:szCs w:val="21"/>
              </w:rPr>
              <w:t>2</w:t>
            </w:r>
            <w:r w:rsidRPr="00B06513">
              <w:rPr>
                <w:rFonts w:ascii="宋体" w:hAnsi="宋体" w:cs="Arial" w:hint="eastAsia"/>
                <w:szCs w:val="21"/>
              </w:rPr>
              <w:t>）</w:t>
            </w:r>
            <w:r w:rsidRPr="00B06513">
              <w:rPr>
                <w:rFonts w:ascii="宋体" w:hAnsi="宋体" w:cs="Arial"/>
                <w:szCs w:val="21"/>
              </w:rPr>
              <w:t>被列入国家企业信用信息公示系统中严重违法失信企业名单</w:t>
            </w:r>
          </w:p>
          <w:p w14:paraId="17A3CCF8" w14:textId="77777777" w:rsidR="003D1F8A" w:rsidRPr="00B06513" w:rsidRDefault="003D1F8A" w:rsidP="00341249">
            <w:pPr>
              <w:spacing w:line="276" w:lineRule="auto"/>
              <w:rPr>
                <w:rFonts w:ascii="宋体" w:hAnsi="宋体" w:cs="Arial"/>
                <w:szCs w:val="21"/>
              </w:rPr>
            </w:pPr>
            <w:r w:rsidRPr="00B06513">
              <w:rPr>
                <w:rFonts w:ascii="宋体" w:hAnsi="宋体" w:cs="Arial" w:hint="eastAsia"/>
                <w:szCs w:val="21"/>
              </w:rPr>
              <w:t>（</w:t>
            </w:r>
            <w:r w:rsidRPr="00B06513">
              <w:rPr>
                <w:rFonts w:ascii="宋体" w:hAnsi="宋体" w:cs="Arial"/>
                <w:szCs w:val="21"/>
              </w:rPr>
              <w:t>3</w:t>
            </w:r>
            <w:r w:rsidRPr="00B06513">
              <w:rPr>
                <w:rFonts w:ascii="宋体" w:hAnsi="宋体" w:cs="Arial" w:hint="eastAsia"/>
                <w:szCs w:val="21"/>
              </w:rPr>
              <w:t>）被列入“信用中国”网站中失信被执行人名单</w:t>
            </w:r>
            <w:r w:rsidRPr="00B06513">
              <w:rPr>
                <w:rFonts w:ascii="宋体" w:hAnsi="宋体" w:cs="Arial"/>
                <w:szCs w:val="21"/>
              </w:rPr>
              <w:t>；</w:t>
            </w:r>
          </w:p>
          <w:p w14:paraId="01FB0A6F" w14:textId="77777777" w:rsidR="003D1F8A" w:rsidRPr="00B06513" w:rsidRDefault="003D1F8A" w:rsidP="00341249">
            <w:pPr>
              <w:spacing w:line="276" w:lineRule="auto"/>
              <w:rPr>
                <w:rFonts w:ascii="宋体" w:hAnsi="宋体" w:cs="Arial"/>
                <w:szCs w:val="21"/>
              </w:rPr>
            </w:pPr>
            <w:r w:rsidRPr="00B06513">
              <w:rPr>
                <w:rFonts w:ascii="宋体" w:hAnsi="宋体" w:cs="Arial" w:hint="eastAsia"/>
                <w:szCs w:val="21"/>
              </w:rPr>
              <w:t>（</w:t>
            </w:r>
            <w:r w:rsidRPr="00B06513">
              <w:rPr>
                <w:rFonts w:ascii="宋体" w:hAnsi="宋体" w:cs="Arial"/>
                <w:szCs w:val="21"/>
              </w:rPr>
              <w:t>4</w:t>
            </w:r>
            <w:r w:rsidRPr="00B06513">
              <w:rPr>
                <w:rFonts w:ascii="宋体" w:hAnsi="宋体" w:cs="Arial" w:hint="eastAsia"/>
                <w:szCs w:val="21"/>
              </w:rPr>
              <w:t>）</w:t>
            </w:r>
            <w:r w:rsidRPr="00B06513">
              <w:rPr>
                <w:rFonts w:ascii="宋体" w:hAnsi="宋体" w:cs="Arial"/>
                <w:szCs w:val="21"/>
              </w:rPr>
              <w:t>财产被接管或冻结的；</w:t>
            </w:r>
          </w:p>
          <w:p w14:paraId="16CBEA9E" w14:textId="77777777" w:rsidR="003D1F8A" w:rsidRPr="00B06513" w:rsidRDefault="003D1F8A" w:rsidP="00341249">
            <w:pPr>
              <w:spacing w:line="276" w:lineRule="auto"/>
              <w:rPr>
                <w:rFonts w:ascii="宋体" w:hAnsi="宋体" w:cs="Arial"/>
                <w:szCs w:val="21"/>
              </w:rPr>
            </w:pPr>
            <w:r w:rsidRPr="00B06513">
              <w:rPr>
                <w:rFonts w:ascii="宋体" w:hAnsi="宋体" w:cs="Arial" w:hint="eastAsia"/>
                <w:szCs w:val="21"/>
              </w:rPr>
              <w:t>（</w:t>
            </w:r>
            <w:r w:rsidRPr="00B06513">
              <w:rPr>
                <w:rFonts w:ascii="宋体" w:hAnsi="宋体" w:cs="Arial"/>
                <w:szCs w:val="21"/>
              </w:rPr>
              <w:t>5</w:t>
            </w:r>
            <w:r w:rsidRPr="00B06513">
              <w:rPr>
                <w:rFonts w:ascii="宋体" w:hAnsi="宋体" w:cs="Arial" w:hint="eastAsia"/>
                <w:szCs w:val="21"/>
              </w:rPr>
              <w:t>）投标</w:t>
            </w:r>
            <w:r w:rsidRPr="00B06513">
              <w:rPr>
                <w:rFonts w:ascii="宋体" w:hAnsi="宋体" w:cs="Arial"/>
                <w:szCs w:val="21"/>
              </w:rPr>
              <w:t>人在最近三年内因骗取中标或严重违约或重大工程质量问题或其它原因被交通运输部</w:t>
            </w:r>
            <w:r w:rsidRPr="00B06513">
              <w:rPr>
                <w:rFonts w:ascii="宋体" w:hAnsi="宋体" w:cs="Arial" w:hint="eastAsia"/>
                <w:szCs w:val="21"/>
              </w:rPr>
              <w:t>(</w:t>
            </w:r>
            <w:r w:rsidRPr="00B06513">
              <w:rPr>
                <w:rFonts w:ascii="宋体" w:hAnsi="宋体" w:cs="Arial"/>
                <w:szCs w:val="21"/>
              </w:rPr>
              <w:t>原交通部</w:t>
            </w:r>
            <w:r w:rsidRPr="00B06513">
              <w:rPr>
                <w:rFonts w:ascii="宋体" w:hAnsi="宋体" w:cs="Arial" w:hint="eastAsia"/>
                <w:szCs w:val="21"/>
              </w:rPr>
              <w:t>)</w:t>
            </w:r>
            <w:r w:rsidRPr="00B06513">
              <w:rPr>
                <w:rFonts w:ascii="宋体" w:hAnsi="宋体" w:cs="Arial"/>
                <w:szCs w:val="21"/>
              </w:rPr>
              <w:t>或内蒙古自治区交通运输厅</w:t>
            </w:r>
            <w:r w:rsidRPr="00B06513">
              <w:rPr>
                <w:rFonts w:ascii="宋体" w:hAnsi="宋体" w:cs="Arial" w:hint="eastAsia"/>
                <w:szCs w:val="21"/>
              </w:rPr>
              <w:t>(原交通厅)</w:t>
            </w:r>
            <w:r w:rsidRPr="00B06513">
              <w:rPr>
                <w:rFonts w:ascii="宋体" w:hAnsi="宋体" w:cs="Arial"/>
                <w:szCs w:val="21"/>
              </w:rPr>
              <w:t>行政处罚且目前正处于处罚期内</w:t>
            </w:r>
            <w:r w:rsidRPr="00B06513">
              <w:rPr>
                <w:rFonts w:ascii="宋体" w:hAnsi="宋体" w:cs="Arial" w:hint="eastAsia"/>
                <w:szCs w:val="21"/>
              </w:rPr>
              <w:t>的</w:t>
            </w:r>
            <w:r w:rsidRPr="00B06513">
              <w:rPr>
                <w:rFonts w:ascii="宋体" w:hAnsi="宋体" w:cs="Arial"/>
                <w:szCs w:val="21"/>
              </w:rPr>
              <w:t>；</w:t>
            </w:r>
          </w:p>
          <w:p w14:paraId="27F45BE9" w14:textId="77777777" w:rsidR="003D1F8A" w:rsidRPr="00B06513" w:rsidRDefault="003D1F8A" w:rsidP="00341249">
            <w:pPr>
              <w:spacing w:line="276" w:lineRule="auto"/>
              <w:rPr>
                <w:rFonts w:ascii="宋体" w:hAnsi="宋体" w:cs="Arial"/>
                <w:szCs w:val="21"/>
              </w:rPr>
            </w:pPr>
            <w:r w:rsidRPr="00B06513">
              <w:rPr>
                <w:rFonts w:ascii="宋体" w:hAnsi="宋体" w:cs="Arial" w:hint="eastAsia"/>
                <w:szCs w:val="21"/>
              </w:rPr>
              <w:t>（</w:t>
            </w:r>
            <w:r w:rsidRPr="00B06513">
              <w:rPr>
                <w:rFonts w:ascii="宋体" w:hAnsi="宋体" w:cs="Arial"/>
                <w:szCs w:val="21"/>
              </w:rPr>
              <w:t>6</w:t>
            </w:r>
            <w:r w:rsidRPr="00B06513">
              <w:rPr>
                <w:rFonts w:ascii="宋体" w:hAnsi="宋体" w:cs="Arial" w:hint="eastAsia"/>
                <w:szCs w:val="21"/>
              </w:rPr>
              <w:t>）</w:t>
            </w:r>
            <w:r w:rsidRPr="00B06513">
              <w:rPr>
                <w:rFonts w:ascii="宋体" w:hAnsi="宋体" w:cs="Arial"/>
                <w:szCs w:val="21"/>
              </w:rPr>
              <w:t>涉及正在诉讼的案件经</w:t>
            </w:r>
            <w:r w:rsidRPr="00B06513">
              <w:rPr>
                <w:rFonts w:ascii="宋体" w:hAnsi="宋体" w:cs="Arial" w:hint="eastAsia"/>
                <w:szCs w:val="21"/>
              </w:rPr>
              <w:t>评标委员会</w:t>
            </w:r>
            <w:r w:rsidRPr="00B06513">
              <w:rPr>
                <w:rFonts w:ascii="宋体" w:hAnsi="宋体" w:cs="Arial"/>
                <w:szCs w:val="21"/>
              </w:rPr>
              <w:t>认定会对承担本项目造成重大影响</w:t>
            </w:r>
            <w:r w:rsidRPr="00B06513">
              <w:rPr>
                <w:rFonts w:ascii="宋体" w:hAnsi="宋体" w:cs="Arial" w:hint="eastAsia"/>
                <w:szCs w:val="21"/>
              </w:rPr>
              <w:t>的；</w:t>
            </w:r>
          </w:p>
        </w:tc>
      </w:tr>
    </w:tbl>
    <w:p w14:paraId="3AB38F37" w14:textId="77777777" w:rsidR="003D1F8A" w:rsidRPr="00B06513" w:rsidRDefault="003D1F8A" w:rsidP="003D1F8A">
      <w:pPr>
        <w:rPr>
          <w:rFonts w:ascii="宋体" w:hAnsi="宋体" w:hint="eastAsia"/>
        </w:rPr>
      </w:pPr>
      <w:bookmarkStart w:id="33" w:name="_Toc149429904"/>
      <w:bookmarkStart w:id="34" w:name="_Toc198457348"/>
      <w:bookmarkStart w:id="35" w:name="_Toc236112705"/>
      <w:bookmarkStart w:id="36" w:name="_Toc279508343"/>
    </w:p>
    <w:p w14:paraId="158A038E" w14:textId="77777777" w:rsidR="003D1F8A" w:rsidRPr="00B06513" w:rsidRDefault="003D1F8A" w:rsidP="003D1F8A">
      <w:pPr>
        <w:rPr>
          <w:rFonts w:ascii="宋体" w:hAnsi="宋体" w:hint="eastAsia"/>
        </w:rPr>
      </w:pPr>
      <w:r w:rsidRPr="00B06513">
        <w:rPr>
          <w:rFonts w:ascii="宋体" w:hAnsi="宋体"/>
        </w:rPr>
        <w:br w:type="page"/>
      </w:r>
    </w:p>
    <w:p w14:paraId="6AB71881" w14:textId="77777777" w:rsidR="003D1F8A" w:rsidRPr="00B06513" w:rsidRDefault="003D1F8A" w:rsidP="003D1F8A">
      <w:pPr>
        <w:pStyle w:val="3"/>
        <w:jc w:val="center"/>
        <w:rPr>
          <w:rStyle w:val="2Char"/>
          <w:rFonts w:ascii="宋体" w:hAnsi="宋体"/>
          <w:sz w:val="28"/>
        </w:rPr>
      </w:pPr>
      <w:bookmarkStart w:id="37" w:name="_Toc494106953"/>
      <w:bookmarkStart w:id="38" w:name="_Toc510519722"/>
      <w:bookmarkStart w:id="39" w:name="_Toc512241071"/>
      <w:bookmarkStart w:id="40" w:name="_Toc37842147"/>
      <w:r w:rsidRPr="00B06513">
        <w:rPr>
          <w:rStyle w:val="2Char"/>
          <w:rFonts w:ascii="宋体" w:hAnsi="宋体" w:hint="eastAsia"/>
          <w:sz w:val="28"/>
        </w:rPr>
        <w:lastRenderedPageBreak/>
        <w:t>附录</w:t>
      </w:r>
      <w:r w:rsidRPr="00B06513">
        <w:rPr>
          <w:rStyle w:val="2Char"/>
          <w:rFonts w:ascii="宋体" w:hAnsi="宋体" w:hint="eastAsia"/>
          <w:sz w:val="28"/>
        </w:rPr>
        <w:t>5</w:t>
      </w:r>
      <w:r w:rsidRPr="00B06513">
        <w:rPr>
          <w:rStyle w:val="2Char"/>
          <w:rFonts w:ascii="宋体" w:hAnsi="宋体"/>
          <w:sz w:val="28"/>
        </w:rPr>
        <w:t xml:space="preserve">  </w:t>
      </w:r>
      <w:r w:rsidRPr="00B06513">
        <w:rPr>
          <w:rStyle w:val="2Char"/>
          <w:rFonts w:ascii="宋体" w:hAnsi="宋体"/>
          <w:sz w:val="28"/>
        </w:rPr>
        <w:t>资格</w:t>
      </w:r>
      <w:r w:rsidRPr="00B06513">
        <w:rPr>
          <w:rStyle w:val="2Char"/>
          <w:rFonts w:ascii="宋体" w:hAnsi="宋体" w:hint="eastAsia"/>
          <w:sz w:val="28"/>
        </w:rPr>
        <w:t>审查</w:t>
      </w:r>
      <w:r w:rsidRPr="00B06513">
        <w:rPr>
          <w:rStyle w:val="2Char"/>
          <w:rFonts w:ascii="宋体" w:hAnsi="宋体"/>
          <w:sz w:val="28"/>
        </w:rPr>
        <w:t>条件</w:t>
      </w:r>
      <w:bookmarkEnd w:id="33"/>
      <w:bookmarkEnd w:id="34"/>
      <w:bookmarkEnd w:id="35"/>
      <w:bookmarkEnd w:id="36"/>
      <w:r w:rsidRPr="00B06513">
        <w:rPr>
          <w:rStyle w:val="2Char"/>
          <w:rFonts w:ascii="宋体" w:hAnsi="宋体" w:hint="eastAsia"/>
          <w:sz w:val="28"/>
          <w:szCs w:val="28"/>
        </w:rPr>
        <w:t>(</w:t>
      </w:r>
      <w:r w:rsidRPr="00B06513">
        <w:rPr>
          <w:rStyle w:val="2Char"/>
          <w:rFonts w:ascii="宋体" w:hAnsi="宋体" w:hint="eastAsia"/>
          <w:sz w:val="28"/>
          <w:szCs w:val="28"/>
        </w:rPr>
        <w:t>项目经理、项目总工和安全负责人最低要求</w:t>
      </w:r>
      <w:r w:rsidRPr="00B06513">
        <w:rPr>
          <w:rStyle w:val="2Char"/>
          <w:rFonts w:ascii="宋体" w:hAnsi="宋体" w:hint="eastAsia"/>
          <w:sz w:val="28"/>
          <w:szCs w:val="28"/>
        </w:rPr>
        <w:t>)</w:t>
      </w:r>
      <w:bookmarkEnd w:id="37"/>
      <w:bookmarkEnd w:id="38"/>
      <w:bookmarkEnd w:id="39"/>
      <w:bookmarkEnd w:id="40"/>
    </w:p>
    <w:tbl>
      <w:tblPr>
        <w:tblW w:w="8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959"/>
        <w:gridCol w:w="4570"/>
        <w:gridCol w:w="1809"/>
      </w:tblGrid>
      <w:tr w:rsidR="003D1F8A" w:rsidRPr="00B06513" w14:paraId="51A95917" w14:textId="77777777" w:rsidTr="00341249">
        <w:trPr>
          <w:cantSplit/>
          <w:trHeight w:val="452"/>
          <w:tblHeader/>
          <w:jc w:val="center"/>
        </w:trPr>
        <w:tc>
          <w:tcPr>
            <w:tcW w:w="1286" w:type="dxa"/>
            <w:vAlign w:val="center"/>
          </w:tcPr>
          <w:p w14:paraId="0D33F65E" w14:textId="77777777" w:rsidR="003D1F8A" w:rsidRPr="00B06513" w:rsidRDefault="003D1F8A" w:rsidP="00341249">
            <w:pPr>
              <w:snapToGrid w:val="0"/>
              <w:spacing w:line="276" w:lineRule="auto"/>
              <w:jc w:val="center"/>
              <w:rPr>
                <w:rFonts w:ascii="宋体" w:hAnsi="宋体" w:cs="Arial"/>
                <w:szCs w:val="21"/>
              </w:rPr>
            </w:pPr>
          </w:p>
        </w:tc>
        <w:tc>
          <w:tcPr>
            <w:tcW w:w="959" w:type="dxa"/>
            <w:vAlign w:val="center"/>
          </w:tcPr>
          <w:p w14:paraId="1D7F1E09"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szCs w:val="21"/>
              </w:rPr>
              <w:t>主要人员</w:t>
            </w:r>
          </w:p>
          <w:p w14:paraId="30B0075A" w14:textId="77777777" w:rsidR="003D1F8A" w:rsidRPr="00B06513" w:rsidRDefault="003D1F8A" w:rsidP="00341249">
            <w:pPr>
              <w:snapToGrid w:val="0"/>
              <w:spacing w:line="276" w:lineRule="auto"/>
              <w:jc w:val="center"/>
              <w:rPr>
                <w:rFonts w:ascii="宋体" w:hAnsi="宋体" w:cs="Arial" w:hint="eastAsia"/>
                <w:szCs w:val="21"/>
              </w:rPr>
            </w:pPr>
            <w:r w:rsidRPr="00B06513">
              <w:rPr>
                <w:rFonts w:ascii="宋体" w:hAnsi="宋体" w:cs="Arial"/>
                <w:szCs w:val="21"/>
              </w:rPr>
              <w:t>数量</w:t>
            </w:r>
          </w:p>
        </w:tc>
        <w:tc>
          <w:tcPr>
            <w:tcW w:w="4570" w:type="dxa"/>
            <w:vAlign w:val="center"/>
          </w:tcPr>
          <w:p w14:paraId="6C16D77E"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szCs w:val="21"/>
              </w:rPr>
              <w:t>资</w:t>
            </w:r>
            <w:r w:rsidRPr="00B06513">
              <w:rPr>
                <w:rFonts w:ascii="宋体" w:hAnsi="宋体" w:cs="Arial" w:hint="eastAsia"/>
                <w:szCs w:val="21"/>
              </w:rPr>
              <w:t>格</w:t>
            </w:r>
            <w:r w:rsidRPr="00B06513">
              <w:rPr>
                <w:rFonts w:ascii="宋体" w:hAnsi="宋体" w:cs="Arial"/>
                <w:szCs w:val="21"/>
              </w:rPr>
              <w:t>要求</w:t>
            </w:r>
          </w:p>
        </w:tc>
        <w:tc>
          <w:tcPr>
            <w:tcW w:w="1809" w:type="dxa"/>
            <w:vAlign w:val="center"/>
          </w:tcPr>
          <w:p w14:paraId="4355E7C5"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hint="eastAsia"/>
                <w:szCs w:val="21"/>
              </w:rPr>
              <w:t>在岗要求</w:t>
            </w:r>
          </w:p>
        </w:tc>
      </w:tr>
      <w:tr w:rsidR="003D1F8A" w:rsidRPr="00B06513" w14:paraId="3D924035" w14:textId="77777777" w:rsidTr="00341249">
        <w:trPr>
          <w:cantSplit/>
          <w:trHeight w:val="4009"/>
          <w:jc w:val="center"/>
        </w:trPr>
        <w:tc>
          <w:tcPr>
            <w:tcW w:w="1286" w:type="dxa"/>
            <w:vAlign w:val="center"/>
          </w:tcPr>
          <w:p w14:paraId="68CBB01A"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hint="eastAsia"/>
                <w:szCs w:val="21"/>
              </w:rPr>
              <w:t>项目经理</w:t>
            </w:r>
          </w:p>
        </w:tc>
        <w:tc>
          <w:tcPr>
            <w:tcW w:w="959" w:type="dxa"/>
            <w:vAlign w:val="center"/>
          </w:tcPr>
          <w:p w14:paraId="692FD319"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hint="eastAsia"/>
                <w:szCs w:val="21"/>
              </w:rPr>
              <w:t>1</w:t>
            </w:r>
          </w:p>
        </w:tc>
        <w:tc>
          <w:tcPr>
            <w:tcW w:w="4570" w:type="dxa"/>
            <w:vAlign w:val="center"/>
          </w:tcPr>
          <w:p w14:paraId="6AC2575F" w14:textId="77777777" w:rsidR="003D1F8A" w:rsidRPr="00B06513" w:rsidRDefault="003D1F8A" w:rsidP="00341249">
            <w:pPr>
              <w:snapToGrid w:val="0"/>
              <w:spacing w:line="276" w:lineRule="auto"/>
              <w:rPr>
                <w:rFonts w:ascii="宋体" w:hAnsi="宋体" w:cs="Arial"/>
                <w:szCs w:val="21"/>
              </w:rPr>
            </w:pPr>
            <w:r w:rsidRPr="00B06513">
              <w:rPr>
                <w:rFonts w:ascii="宋体" w:hAnsi="宋体" w:cs="Arial" w:hint="eastAsia"/>
                <w:szCs w:val="21"/>
              </w:rPr>
              <w:t>1、路桥相关</w:t>
            </w:r>
            <w:r w:rsidRPr="00B06513">
              <w:rPr>
                <w:rFonts w:ascii="宋体" w:hAnsi="宋体" w:cs="Arial"/>
                <w:szCs w:val="21"/>
              </w:rPr>
              <w:t>专业</w:t>
            </w:r>
            <w:r w:rsidRPr="00B06513">
              <w:rPr>
                <w:rFonts w:ascii="宋体" w:hAnsi="宋体" w:cs="Arial"/>
                <w:b/>
                <w:szCs w:val="21"/>
              </w:rPr>
              <w:t>工程师</w:t>
            </w:r>
            <w:r w:rsidRPr="00B06513">
              <w:rPr>
                <w:rFonts w:ascii="宋体" w:hAnsi="宋体" w:cs="Arial"/>
                <w:szCs w:val="21"/>
              </w:rPr>
              <w:t>及以上</w:t>
            </w:r>
            <w:r w:rsidRPr="00B06513">
              <w:rPr>
                <w:rFonts w:ascii="宋体" w:hAnsi="宋体" w:cs="Arial" w:hint="eastAsia"/>
                <w:szCs w:val="21"/>
              </w:rPr>
              <w:t>技术职称</w:t>
            </w:r>
            <w:r w:rsidRPr="00B06513">
              <w:rPr>
                <w:rFonts w:ascii="宋体" w:hAnsi="宋体" w:cs="ArialMT" w:hint="eastAsia"/>
                <w:b/>
                <w:kern w:val="0"/>
                <w:szCs w:val="21"/>
              </w:rPr>
              <w:t>（以职称证书为准）</w:t>
            </w:r>
            <w:r w:rsidRPr="00B06513">
              <w:rPr>
                <w:rFonts w:ascii="宋体" w:hAnsi="宋体" w:cs="Arial" w:hint="eastAsia"/>
                <w:szCs w:val="21"/>
              </w:rPr>
              <w:t>；</w:t>
            </w:r>
          </w:p>
          <w:p w14:paraId="3C9EC9EE" w14:textId="77777777" w:rsidR="003D1F8A" w:rsidRPr="00B06513" w:rsidRDefault="003D1F8A" w:rsidP="00341249">
            <w:pPr>
              <w:snapToGrid w:val="0"/>
              <w:spacing w:line="276" w:lineRule="auto"/>
              <w:rPr>
                <w:rFonts w:ascii="宋体" w:hAnsi="宋体" w:cs="Arial"/>
                <w:szCs w:val="21"/>
              </w:rPr>
            </w:pPr>
            <w:r w:rsidRPr="00B06513">
              <w:rPr>
                <w:rFonts w:ascii="宋体" w:hAnsi="宋体" w:cs="Arial"/>
                <w:szCs w:val="21"/>
              </w:rPr>
              <w:t>2</w:t>
            </w:r>
            <w:r w:rsidRPr="00B06513">
              <w:rPr>
                <w:rFonts w:ascii="宋体" w:hAnsi="宋体" w:cs="Arial" w:hint="eastAsia"/>
                <w:szCs w:val="21"/>
              </w:rPr>
              <w:t>、近五年</w:t>
            </w:r>
            <w:r w:rsidRPr="00B06513">
              <w:rPr>
                <w:rFonts w:ascii="宋体" w:hAnsi="宋体" w:cs="Arial"/>
                <w:szCs w:val="21"/>
              </w:rPr>
              <w:t>至少担任过</w:t>
            </w:r>
            <w:r w:rsidRPr="00B06513">
              <w:rPr>
                <w:rFonts w:ascii="宋体" w:hAnsi="宋体" w:cs="Arial"/>
                <w:b/>
                <w:szCs w:val="21"/>
                <w:u w:val="single"/>
              </w:rPr>
              <w:t>1个</w:t>
            </w:r>
            <w:r>
              <w:rPr>
                <w:rFonts w:ascii="宋体" w:hAnsi="宋体" w:cs="Arial" w:hint="eastAsia"/>
                <w:szCs w:val="21"/>
              </w:rPr>
              <w:t>四</w:t>
            </w:r>
            <w:r w:rsidRPr="00B06513">
              <w:rPr>
                <w:rFonts w:ascii="宋体" w:hAnsi="宋体" w:cs="Arial" w:hint="eastAsia"/>
                <w:szCs w:val="21"/>
              </w:rPr>
              <w:t>级及以上公路项目施工</w:t>
            </w:r>
            <w:r w:rsidRPr="00B06513">
              <w:rPr>
                <w:rFonts w:ascii="宋体" w:hAnsi="宋体" w:cs="Arial" w:hint="eastAsia"/>
                <w:b/>
                <w:szCs w:val="21"/>
              </w:rPr>
              <w:t>（路面为</w:t>
            </w:r>
            <w:r>
              <w:rPr>
                <w:rFonts w:ascii="宋体" w:hAnsi="宋体" w:cs="Arial" w:hint="eastAsia"/>
                <w:b/>
                <w:szCs w:val="21"/>
              </w:rPr>
              <w:t>水泥</w:t>
            </w:r>
            <w:r w:rsidRPr="00B06513">
              <w:rPr>
                <w:rFonts w:ascii="宋体" w:hAnsi="宋体" w:cs="Arial" w:hint="eastAsia"/>
                <w:b/>
                <w:szCs w:val="21"/>
              </w:rPr>
              <w:t>混凝土路面）</w:t>
            </w:r>
            <w:r w:rsidRPr="00B06513">
              <w:rPr>
                <w:rFonts w:ascii="宋体" w:hAnsi="宋体" w:cs="Arial" w:hint="eastAsia"/>
                <w:szCs w:val="21"/>
              </w:rPr>
              <w:t>的项目经理职务。；</w:t>
            </w:r>
          </w:p>
          <w:p w14:paraId="32B570F3" w14:textId="77777777" w:rsidR="003D1F8A" w:rsidRPr="00B06513" w:rsidRDefault="003D1F8A" w:rsidP="00341249">
            <w:pPr>
              <w:snapToGrid w:val="0"/>
              <w:spacing w:line="276" w:lineRule="auto"/>
              <w:rPr>
                <w:rFonts w:ascii="宋体" w:hAnsi="宋体" w:cs="Arial"/>
                <w:szCs w:val="21"/>
              </w:rPr>
            </w:pPr>
            <w:r w:rsidRPr="00B06513">
              <w:rPr>
                <w:rFonts w:ascii="宋体" w:hAnsi="宋体" w:cs="Arial"/>
                <w:szCs w:val="21"/>
              </w:rPr>
              <w:t>3</w:t>
            </w:r>
            <w:r w:rsidRPr="00B06513">
              <w:rPr>
                <w:rFonts w:ascii="宋体" w:hAnsi="宋体" w:cs="Arial" w:hint="eastAsia"/>
                <w:szCs w:val="21"/>
              </w:rPr>
              <w:t>、</w:t>
            </w:r>
            <w:r w:rsidRPr="00B06513">
              <w:rPr>
                <w:rFonts w:ascii="宋体" w:hAnsi="宋体" w:cs="Arial"/>
                <w:szCs w:val="21"/>
              </w:rPr>
              <w:t>持有公路工程专业</w:t>
            </w:r>
            <w:r w:rsidRPr="00B06513">
              <w:rPr>
                <w:rFonts w:ascii="宋体" w:hAnsi="宋体" w:cs="Arial" w:hint="eastAsia"/>
                <w:szCs w:val="21"/>
              </w:rPr>
              <w:t>二</w:t>
            </w:r>
            <w:r w:rsidRPr="00B06513">
              <w:rPr>
                <w:rFonts w:ascii="宋体" w:hAnsi="宋体" w:cs="Arial"/>
                <w:szCs w:val="21"/>
              </w:rPr>
              <w:t>级建造</w:t>
            </w:r>
            <w:proofErr w:type="gramStart"/>
            <w:r w:rsidRPr="00B06513">
              <w:rPr>
                <w:rFonts w:ascii="宋体" w:hAnsi="宋体" w:cs="Arial"/>
                <w:szCs w:val="21"/>
              </w:rPr>
              <w:t>师注册</w:t>
            </w:r>
            <w:proofErr w:type="gramEnd"/>
            <w:r w:rsidRPr="00B06513">
              <w:rPr>
                <w:rFonts w:ascii="宋体" w:hAnsi="宋体" w:cs="Arial"/>
                <w:szCs w:val="21"/>
              </w:rPr>
              <w:t>证书</w:t>
            </w:r>
            <w:r w:rsidRPr="00B06513">
              <w:rPr>
                <w:rFonts w:ascii="宋体" w:hAnsi="宋体" w:cs="Arial"/>
                <w:b/>
                <w:szCs w:val="21"/>
                <w:u w:val="single"/>
              </w:rPr>
              <w:t>（要求建造</w:t>
            </w:r>
            <w:proofErr w:type="gramStart"/>
            <w:r w:rsidRPr="00B06513">
              <w:rPr>
                <w:rFonts w:ascii="宋体" w:hAnsi="宋体" w:cs="Arial"/>
                <w:b/>
                <w:szCs w:val="21"/>
                <w:u w:val="single"/>
              </w:rPr>
              <w:t>师注册</w:t>
            </w:r>
            <w:proofErr w:type="gramEnd"/>
            <w:r w:rsidRPr="00B06513">
              <w:rPr>
                <w:rFonts w:ascii="宋体" w:hAnsi="宋体" w:cs="Arial"/>
                <w:b/>
                <w:szCs w:val="21"/>
                <w:u w:val="single"/>
              </w:rPr>
              <w:t>单位必须与投标单位名称一致。持建造</w:t>
            </w:r>
            <w:proofErr w:type="gramStart"/>
            <w:r w:rsidRPr="00B06513">
              <w:rPr>
                <w:rFonts w:ascii="宋体" w:hAnsi="宋体" w:cs="Arial"/>
                <w:b/>
                <w:szCs w:val="21"/>
                <w:u w:val="single"/>
              </w:rPr>
              <w:t>师临时</w:t>
            </w:r>
            <w:proofErr w:type="gramEnd"/>
            <w:r w:rsidRPr="00B06513">
              <w:rPr>
                <w:rFonts w:ascii="宋体" w:hAnsi="宋体" w:cs="Arial"/>
                <w:b/>
                <w:szCs w:val="21"/>
                <w:u w:val="single"/>
              </w:rPr>
              <w:t>执业证书的人员，年龄必须不大于60周岁且按要求参加了继续教育并进行了延续注册，否则不予认可）</w:t>
            </w:r>
            <w:r w:rsidRPr="00B06513">
              <w:rPr>
                <w:rFonts w:ascii="宋体" w:hAnsi="宋体" w:cs="Arial" w:hint="eastAsia"/>
                <w:b/>
                <w:szCs w:val="21"/>
                <w:u w:val="single"/>
              </w:rPr>
              <w:t>；</w:t>
            </w:r>
          </w:p>
          <w:p w14:paraId="75BAEAAC" w14:textId="77777777" w:rsidR="003D1F8A" w:rsidRPr="00B06513" w:rsidRDefault="003D1F8A" w:rsidP="00341249">
            <w:pPr>
              <w:snapToGrid w:val="0"/>
              <w:spacing w:line="276" w:lineRule="auto"/>
              <w:rPr>
                <w:rFonts w:ascii="宋体" w:hAnsi="宋体" w:cs="Arial" w:hint="eastAsia"/>
                <w:szCs w:val="21"/>
              </w:rPr>
            </w:pPr>
            <w:r w:rsidRPr="00B06513">
              <w:rPr>
                <w:rFonts w:ascii="宋体" w:hAnsi="宋体" w:cs="Arial" w:hint="eastAsia"/>
                <w:szCs w:val="21"/>
              </w:rPr>
              <w:t>4、取得</w:t>
            </w:r>
            <w:proofErr w:type="gramStart"/>
            <w:r w:rsidRPr="00B06513">
              <w:rPr>
                <w:rFonts w:ascii="宋体" w:hAnsi="宋体" w:cs="Arial" w:hint="eastAsia"/>
                <w:szCs w:val="21"/>
              </w:rPr>
              <w:t>省级交通</w:t>
            </w:r>
            <w:proofErr w:type="gramEnd"/>
            <w:r w:rsidRPr="00B06513">
              <w:rPr>
                <w:rFonts w:ascii="宋体" w:hAnsi="宋体" w:cs="Arial" w:hint="eastAsia"/>
                <w:szCs w:val="21"/>
              </w:rPr>
              <w:t>运输主管部门核发的行业类别代码为G（公路工程）的 B 类安全生产考核合格证书，且在有效期内</w:t>
            </w:r>
            <w:r w:rsidRPr="00B06513">
              <w:rPr>
                <w:rFonts w:ascii="宋体" w:hAnsi="宋体" w:cs="Arial"/>
                <w:szCs w:val="21"/>
              </w:rPr>
              <w:t>。</w:t>
            </w:r>
          </w:p>
        </w:tc>
        <w:tc>
          <w:tcPr>
            <w:tcW w:w="1809" w:type="dxa"/>
            <w:vMerge w:val="restart"/>
            <w:vAlign w:val="center"/>
          </w:tcPr>
          <w:p w14:paraId="1EC9C4DE" w14:textId="77777777" w:rsidR="003D1F8A" w:rsidRPr="00B06513" w:rsidRDefault="003D1F8A" w:rsidP="00341249">
            <w:pPr>
              <w:snapToGrid w:val="0"/>
              <w:spacing w:line="276" w:lineRule="auto"/>
              <w:rPr>
                <w:rFonts w:ascii="宋体" w:hAnsi="宋体" w:cs="Arial" w:hint="eastAsia"/>
                <w:szCs w:val="21"/>
              </w:rPr>
            </w:pPr>
            <w:r w:rsidRPr="00B06513">
              <w:rPr>
                <w:rFonts w:ascii="宋体" w:hAnsi="宋体" w:cs="Arial" w:hint="eastAsia"/>
                <w:szCs w:val="21"/>
              </w:rPr>
              <w:t>无在岗项目（指目前未在其他项目上任职，或虽在其他项目上任职但本项目中标后能够从该项目撤离）</w:t>
            </w:r>
          </w:p>
        </w:tc>
      </w:tr>
      <w:tr w:rsidR="003D1F8A" w:rsidRPr="00B06513" w14:paraId="394C80C4" w14:textId="77777777" w:rsidTr="00341249">
        <w:trPr>
          <w:cantSplit/>
          <w:trHeight w:val="1407"/>
          <w:jc w:val="center"/>
        </w:trPr>
        <w:tc>
          <w:tcPr>
            <w:tcW w:w="1286" w:type="dxa"/>
            <w:vAlign w:val="center"/>
          </w:tcPr>
          <w:p w14:paraId="2EB5F6A4"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hint="eastAsia"/>
                <w:szCs w:val="21"/>
              </w:rPr>
              <w:t>项目总工</w:t>
            </w:r>
          </w:p>
        </w:tc>
        <w:tc>
          <w:tcPr>
            <w:tcW w:w="959" w:type="dxa"/>
            <w:vAlign w:val="center"/>
          </w:tcPr>
          <w:p w14:paraId="15C3ACB3" w14:textId="77777777" w:rsidR="003D1F8A" w:rsidRPr="00B06513" w:rsidRDefault="003D1F8A" w:rsidP="00341249">
            <w:pPr>
              <w:snapToGrid w:val="0"/>
              <w:spacing w:line="276" w:lineRule="auto"/>
              <w:jc w:val="center"/>
              <w:rPr>
                <w:rFonts w:ascii="宋体" w:hAnsi="宋体" w:cs="Arial"/>
                <w:szCs w:val="21"/>
              </w:rPr>
            </w:pPr>
            <w:r w:rsidRPr="00B06513">
              <w:rPr>
                <w:rFonts w:ascii="宋体" w:hAnsi="宋体" w:cs="Arial" w:hint="eastAsia"/>
                <w:szCs w:val="21"/>
              </w:rPr>
              <w:t>1</w:t>
            </w:r>
          </w:p>
        </w:tc>
        <w:tc>
          <w:tcPr>
            <w:tcW w:w="4570" w:type="dxa"/>
            <w:vAlign w:val="center"/>
          </w:tcPr>
          <w:p w14:paraId="0EC50E92" w14:textId="77777777" w:rsidR="003D1F8A" w:rsidRPr="00B06513" w:rsidRDefault="003D1F8A" w:rsidP="00341249">
            <w:pPr>
              <w:snapToGrid w:val="0"/>
              <w:spacing w:line="276" w:lineRule="auto"/>
              <w:rPr>
                <w:rFonts w:ascii="宋体" w:hAnsi="宋体" w:cs="Arial"/>
                <w:szCs w:val="21"/>
              </w:rPr>
            </w:pPr>
            <w:r w:rsidRPr="00B06513">
              <w:rPr>
                <w:rFonts w:ascii="宋体" w:hAnsi="宋体" w:cs="Arial" w:hint="eastAsia"/>
                <w:szCs w:val="21"/>
              </w:rPr>
              <w:t>1、路桥相关</w:t>
            </w:r>
            <w:r w:rsidRPr="00B06513">
              <w:rPr>
                <w:rFonts w:ascii="宋体" w:hAnsi="宋体" w:cs="Arial"/>
                <w:szCs w:val="21"/>
              </w:rPr>
              <w:t>专业工程师</w:t>
            </w:r>
            <w:r w:rsidRPr="00B06513">
              <w:rPr>
                <w:rFonts w:ascii="宋体" w:hAnsi="宋体" w:cs="Arial" w:hint="eastAsia"/>
                <w:szCs w:val="21"/>
              </w:rPr>
              <w:t>及以上技术职称；</w:t>
            </w:r>
          </w:p>
          <w:p w14:paraId="38CCABB7" w14:textId="77777777" w:rsidR="003D1F8A" w:rsidRPr="00B06513" w:rsidRDefault="003D1F8A" w:rsidP="00341249">
            <w:pPr>
              <w:snapToGrid w:val="0"/>
              <w:spacing w:line="276" w:lineRule="auto"/>
              <w:rPr>
                <w:rFonts w:ascii="宋体" w:hAnsi="宋体" w:cs="Arial" w:hint="eastAsia"/>
                <w:szCs w:val="21"/>
              </w:rPr>
            </w:pPr>
            <w:r w:rsidRPr="00B06513">
              <w:rPr>
                <w:rFonts w:ascii="宋体" w:hAnsi="宋体" w:cs="Arial"/>
                <w:szCs w:val="21"/>
              </w:rPr>
              <w:t>2</w:t>
            </w:r>
            <w:r w:rsidRPr="00B06513">
              <w:rPr>
                <w:rFonts w:ascii="宋体" w:hAnsi="宋体" w:cs="Arial" w:hint="eastAsia"/>
                <w:szCs w:val="21"/>
              </w:rPr>
              <w:t>、近五年</w:t>
            </w:r>
            <w:r w:rsidRPr="00B06513">
              <w:rPr>
                <w:rFonts w:ascii="宋体" w:hAnsi="宋体" w:cs="Arial"/>
                <w:szCs w:val="21"/>
              </w:rPr>
              <w:t>至少担任过</w:t>
            </w:r>
            <w:r w:rsidRPr="00B06513">
              <w:rPr>
                <w:rFonts w:ascii="宋体" w:hAnsi="宋体" w:cs="Arial"/>
                <w:b/>
                <w:szCs w:val="21"/>
                <w:u w:val="single"/>
              </w:rPr>
              <w:t>1个</w:t>
            </w:r>
            <w:r>
              <w:rPr>
                <w:rFonts w:ascii="宋体" w:hAnsi="宋体" w:cs="Arial" w:hint="eastAsia"/>
                <w:szCs w:val="21"/>
              </w:rPr>
              <w:t>四</w:t>
            </w:r>
            <w:r w:rsidRPr="00B06513">
              <w:rPr>
                <w:rFonts w:ascii="宋体" w:hAnsi="宋体" w:cs="Arial" w:hint="eastAsia"/>
                <w:szCs w:val="21"/>
              </w:rPr>
              <w:t>级及以上公路项目施工</w:t>
            </w:r>
            <w:r w:rsidRPr="00B06513">
              <w:rPr>
                <w:rFonts w:ascii="宋体" w:hAnsi="宋体" w:cs="Arial" w:hint="eastAsia"/>
                <w:b/>
                <w:szCs w:val="21"/>
              </w:rPr>
              <w:t>（路面为</w:t>
            </w:r>
            <w:r>
              <w:rPr>
                <w:rFonts w:ascii="宋体" w:hAnsi="宋体" w:cs="Arial" w:hint="eastAsia"/>
                <w:b/>
                <w:szCs w:val="21"/>
              </w:rPr>
              <w:t>水泥</w:t>
            </w:r>
            <w:r w:rsidRPr="00B06513">
              <w:rPr>
                <w:rFonts w:ascii="宋体" w:hAnsi="宋体" w:cs="Arial" w:hint="eastAsia"/>
                <w:b/>
                <w:szCs w:val="21"/>
              </w:rPr>
              <w:t>混凝土路面）</w:t>
            </w:r>
            <w:r w:rsidRPr="00B06513">
              <w:rPr>
                <w:rFonts w:ascii="宋体" w:hAnsi="宋体" w:cs="Arial"/>
                <w:szCs w:val="21"/>
              </w:rPr>
              <w:t>的</w:t>
            </w:r>
            <w:r w:rsidRPr="00B06513">
              <w:rPr>
                <w:rFonts w:ascii="宋体" w:hAnsi="宋体" w:cs="Arial" w:hint="eastAsia"/>
                <w:szCs w:val="21"/>
              </w:rPr>
              <w:t>项目总工或项目副总工或技术负责人职务；</w:t>
            </w:r>
          </w:p>
        </w:tc>
        <w:tc>
          <w:tcPr>
            <w:tcW w:w="1809" w:type="dxa"/>
            <w:vMerge/>
            <w:vAlign w:val="center"/>
          </w:tcPr>
          <w:p w14:paraId="1EE4598F" w14:textId="77777777" w:rsidR="003D1F8A" w:rsidRPr="00B06513" w:rsidRDefault="003D1F8A" w:rsidP="00341249">
            <w:pPr>
              <w:snapToGrid w:val="0"/>
              <w:spacing w:line="276" w:lineRule="auto"/>
              <w:rPr>
                <w:rFonts w:ascii="宋体" w:hAnsi="宋体" w:cs="Arial"/>
                <w:szCs w:val="21"/>
              </w:rPr>
            </w:pPr>
          </w:p>
        </w:tc>
      </w:tr>
      <w:tr w:rsidR="003D1F8A" w:rsidRPr="00B06513" w14:paraId="2053BE35" w14:textId="77777777" w:rsidTr="00341249">
        <w:trPr>
          <w:cantSplit/>
          <w:trHeight w:val="1832"/>
          <w:jc w:val="center"/>
        </w:trPr>
        <w:tc>
          <w:tcPr>
            <w:tcW w:w="1286" w:type="dxa"/>
            <w:vAlign w:val="center"/>
          </w:tcPr>
          <w:p w14:paraId="46F4B36C" w14:textId="77777777" w:rsidR="003D1F8A" w:rsidRPr="00B06513" w:rsidRDefault="003D1F8A" w:rsidP="00341249">
            <w:pPr>
              <w:pStyle w:val="TableParagraph"/>
              <w:spacing w:line="272" w:lineRule="exact"/>
              <w:ind w:left="123"/>
              <w:rPr>
                <w:rFonts w:ascii="宋体" w:hAnsi="宋体" w:cs="宋体"/>
                <w:sz w:val="21"/>
                <w:szCs w:val="21"/>
              </w:rPr>
            </w:pPr>
            <w:proofErr w:type="spellStart"/>
            <w:r w:rsidRPr="00B06513">
              <w:rPr>
                <w:rFonts w:ascii="宋体" w:hAnsi="宋体" w:cs="宋体"/>
                <w:sz w:val="21"/>
                <w:szCs w:val="21"/>
              </w:rPr>
              <w:t>安全负责人</w:t>
            </w:r>
            <w:proofErr w:type="spellEnd"/>
          </w:p>
        </w:tc>
        <w:tc>
          <w:tcPr>
            <w:tcW w:w="959" w:type="dxa"/>
            <w:vAlign w:val="center"/>
          </w:tcPr>
          <w:p w14:paraId="3494165E" w14:textId="77777777" w:rsidR="003D1F8A" w:rsidRPr="00B06513" w:rsidRDefault="003D1F8A" w:rsidP="00341249">
            <w:pPr>
              <w:pStyle w:val="TableParagraph"/>
              <w:jc w:val="center"/>
              <w:rPr>
                <w:rFonts w:ascii="宋体" w:hAnsi="宋体" w:cs="宋体"/>
                <w:sz w:val="21"/>
                <w:szCs w:val="21"/>
              </w:rPr>
            </w:pPr>
            <w:r w:rsidRPr="00B06513">
              <w:rPr>
                <w:rFonts w:ascii="宋体" w:hAnsi="宋体" w:cs="Arial" w:hint="eastAsia"/>
                <w:sz w:val="21"/>
                <w:szCs w:val="21"/>
              </w:rPr>
              <w:t>1</w:t>
            </w:r>
          </w:p>
        </w:tc>
        <w:tc>
          <w:tcPr>
            <w:tcW w:w="4570" w:type="dxa"/>
            <w:vAlign w:val="center"/>
          </w:tcPr>
          <w:p w14:paraId="302AEFB6" w14:textId="77777777" w:rsidR="003D1F8A" w:rsidRPr="00B06513" w:rsidRDefault="003D1F8A" w:rsidP="00341249">
            <w:pPr>
              <w:pStyle w:val="TableParagraph"/>
              <w:spacing w:line="240" w:lineRule="exact"/>
              <w:rPr>
                <w:rFonts w:ascii="宋体" w:hAnsi="宋体" w:cs="宋体"/>
                <w:sz w:val="21"/>
                <w:szCs w:val="21"/>
                <w:lang w:eastAsia="zh-CN"/>
              </w:rPr>
            </w:pPr>
            <w:r w:rsidRPr="00B06513">
              <w:rPr>
                <w:rFonts w:ascii="宋体" w:hAnsi="宋体" w:cs="宋体" w:hint="eastAsia"/>
                <w:sz w:val="21"/>
                <w:szCs w:val="21"/>
                <w:lang w:eastAsia="zh-CN"/>
              </w:rPr>
              <w:t>1、</w:t>
            </w:r>
            <w:r w:rsidRPr="00B06513">
              <w:rPr>
                <w:rFonts w:ascii="宋体" w:hAnsi="宋体" w:cs="宋体"/>
                <w:sz w:val="21"/>
                <w:szCs w:val="21"/>
                <w:lang w:eastAsia="zh-CN"/>
              </w:rPr>
              <w:t>取得</w:t>
            </w:r>
            <w:proofErr w:type="gramStart"/>
            <w:r w:rsidRPr="00B06513">
              <w:rPr>
                <w:rFonts w:ascii="宋体" w:hAnsi="宋体" w:cs="宋体"/>
                <w:spacing w:val="-3"/>
                <w:sz w:val="21"/>
                <w:szCs w:val="21"/>
                <w:lang w:eastAsia="zh-CN"/>
              </w:rPr>
              <w:t>省</w:t>
            </w:r>
            <w:r w:rsidRPr="00B06513">
              <w:rPr>
                <w:rFonts w:ascii="宋体" w:hAnsi="宋体" w:cs="宋体"/>
                <w:sz w:val="21"/>
                <w:szCs w:val="21"/>
                <w:lang w:eastAsia="zh-CN"/>
              </w:rPr>
              <w:t>级</w:t>
            </w:r>
            <w:r w:rsidRPr="00B06513">
              <w:rPr>
                <w:rFonts w:ascii="宋体" w:hAnsi="宋体" w:cs="宋体"/>
                <w:spacing w:val="-3"/>
                <w:sz w:val="21"/>
                <w:szCs w:val="21"/>
                <w:lang w:eastAsia="zh-CN"/>
              </w:rPr>
              <w:t>交</w:t>
            </w:r>
            <w:r w:rsidRPr="00B06513">
              <w:rPr>
                <w:rFonts w:ascii="宋体" w:hAnsi="宋体" w:cs="宋体"/>
                <w:sz w:val="21"/>
                <w:szCs w:val="21"/>
                <w:lang w:eastAsia="zh-CN"/>
              </w:rPr>
              <w:t>通</w:t>
            </w:r>
            <w:proofErr w:type="gramEnd"/>
            <w:r w:rsidRPr="00B06513">
              <w:rPr>
                <w:rFonts w:ascii="宋体" w:hAnsi="宋体" w:cs="宋体"/>
                <w:spacing w:val="-3"/>
                <w:sz w:val="21"/>
                <w:szCs w:val="21"/>
                <w:lang w:eastAsia="zh-CN"/>
              </w:rPr>
              <w:t>运</w:t>
            </w:r>
            <w:r w:rsidRPr="00B06513">
              <w:rPr>
                <w:rFonts w:ascii="宋体" w:hAnsi="宋体" w:cs="宋体"/>
                <w:sz w:val="21"/>
                <w:szCs w:val="21"/>
                <w:lang w:eastAsia="zh-CN"/>
              </w:rPr>
              <w:t>输</w:t>
            </w:r>
            <w:r w:rsidRPr="00B06513">
              <w:rPr>
                <w:rFonts w:ascii="宋体" w:hAnsi="宋体" w:cs="宋体"/>
                <w:spacing w:val="-3"/>
                <w:sz w:val="21"/>
                <w:szCs w:val="21"/>
                <w:lang w:eastAsia="zh-CN"/>
              </w:rPr>
              <w:t>主</w:t>
            </w:r>
            <w:r w:rsidRPr="00B06513">
              <w:rPr>
                <w:rFonts w:ascii="宋体" w:hAnsi="宋体" w:cs="宋体"/>
                <w:sz w:val="21"/>
                <w:szCs w:val="21"/>
                <w:lang w:eastAsia="zh-CN"/>
              </w:rPr>
              <w:t>管</w:t>
            </w:r>
            <w:r w:rsidRPr="00B06513">
              <w:rPr>
                <w:rFonts w:ascii="宋体" w:hAnsi="宋体" w:cs="宋体"/>
                <w:spacing w:val="-3"/>
                <w:sz w:val="21"/>
                <w:szCs w:val="21"/>
                <w:lang w:eastAsia="zh-CN"/>
              </w:rPr>
              <w:t>部</w:t>
            </w:r>
            <w:r w:rsidRPr="00B06513">
              <w:rPr>
                <w:rFonts w:ascii="宋体" w:hAnsi="宋体" w:cs="宋体"/>
                <w:sz w:val="21"/>
                <w:szCs w:val="21"/>
                <w:lang w:eastAsia="zh-CN"/>
              </w:rPr>
              <w:t>门核</w:t>
            </w:r>
            <w:r w:rsidRPr="00B06513">
              <w:rPr>
                <w:rFonts w:ascii="宋体" w:hAnsi="宋体" w:cs="宋体"/>
                <w:spacing w:val="-3"/>
                <w:sz w:val="21"/>
                <w:szCs w:val="21"/>
                <w:lang w:eastAsia="zh-CN"/>
              </w:rPr>
              <w:t>发</w:t>
            </w:r>
            <w:r w:rsidRPr="00B06513">
              <w:rPr>
                <w:rFonts w:ascii="宋体" w:hAnsi="宋体" w:cs="宋体"/>
                <w:sz w:val="21"/>
                <w:szCs w:val="21"/>
                <w:lang w:eastAsia="zh-CN"/>
              </w:rPr>
              <w:t>的</w:t>
            </w:r>
            <w:r w:rsidRPr="00B06513">
              <w:rPr>
                <w:rFonts w:ascii="宋体" w:hAnsi="宋体" w:cs="宋体"/>
                <w:spacing w:val="-3"/>
                <w:sz w:val="21"/>
                <w:szCs w:val="21"/>
                <w:lang w:eastAsia="zh-CN"/>
              </w:rPr>
              <w:t>行</w:t>
            </w:r>
            <w:r w:rsidRPr="00B06513">
              <w:rPr>
                <w:rFonts w:ascii="宋体" w:hAnsi="宋体" w:cs="宋体"/>
                <w:sz w:val="21"/>
                <w:szCs w:val="21"/>
                <w:lang w:eastAsia="zh-CN"/>
              </w:rPr>
              <w:t>业</w:t>
            </w:r>
            <w:r w:rsidRPr="00B06513">
              <w:rPr>
                <w:rFonts w:ascii="宋体" w:hAnsi="宋体" w:cs="宋体"/>
                <w:spacing w:val="-3"/>
                <w:sz w:val="21"/>
                <w:szCs w:val="21"/>
                <w:lang w:eastAsia="zh-CN"/>
              </w:rPr>
              <w:t>类</w:t>
            </w:r>
            <w:r w:rsidRPr="00B06513">
              <w:rPr>
                <w:rFonts w:ascii="宋体" w:hAnsi="宋体" w:cs="宋体"/>
                <w:sz w:val="21"/>
                <w:szCs w:val="21"/>
                <w:lang w:eastAsia="zh-CN"/>
              </w:rPr>
              <w:t>别</w:t>
            </w:r>
            <w:r w:rsidRPr="00B06513">
              <w:rPr>
                <w:rFonts w:ascii="宋体" w:hAnsi="宋体" w:cs="宋体"/>
                <w:spacing w:val="-3"/>
                <w:sz w:val="21"/>
                <w:szCs w:val="21"/>
                <w:lang w:eastAsia="zh-CN"/>
              </w:rPr>
              <w:t>代</w:t>
            </w:r>
            <w:r w:rsidRPr="00B06513">
              <w:rPr>
                <w:rFonts w:ascii="宋体" w:hAnsi="宋体" w:cs="宋体"/>
                <w:sz w:val="21"/>
                <w:szCs w:val="21"/>
                <w:lang w:eastAsia="zh-CN"/>
              </w:rPr>
              <w:t>码为</w:t>
            </w:r>
            <w:r w:rsidRPr="00B06513">
              <w:rPr>
                <w:rFonts w:ascii="宋体" w:hAnsi="宋体" w:cs="Arial"/>
                <w:spacing w:val="-2"/>
                <w:sz w:val="21"/>
                <w:szCs w:val="21"/>
                <w:lang w:eastAsia="zh-CN"/>
              </w:rPr>
              <w:t>G</w:t>
            </w:r>
            <w:r w:rsidRPr="00B06513">
              <w:rPr>
                <w:rFonts w:ascii="宋体" w:hAnsi="宋体" w:cs="宋体"/>
                <w:sz w:val="21"/>
                <w:szCs w:val="21"/>
                <w:lang w:eastAsia="zh-CN"/>
              </w:rPr>
              <w:t>（公</w:t>
            </w:r>
            <w:r w:rsidRPr="00B06513">
              <w:rPr>
                <w:rFonts w:ascii="宋体" w:hAnsi="宋体" w:cs="宋体"/>
                <w:spacing w:val="-3"/>
                <w:sz w:val="21"/>
                <w:szCs w:val="21"/>
                <w:lang w:eastAsia="zh-CN"/>
              </w:rPr>
              <w:t>路</w:t>
            </w:r>
            <w:r w:rsidRPr="00B06513">
              <w:rPr>
                <w:rFonts w:ascii="宋体" w:hAnsi="宋体" w:cs="宋体"/>
                <w:sz w:val="21"/>
                <w:szCs w:val="21"/>
                <w:lang w:eastAsia="zh-CN"/>
              </w:rPr>
              <w:t>工</w:t>
            </w:r>
            <w:r w:rsidRPr="00B06513">
              <w:rPr>
                <w:rFonts w:ascii="宋体" w:hAnsi="宋体" w:cs="宋体"/>
                <w:spacing w:val="-3"/>
                <w:sz w:val="21"/>
                <w:szCs w:val="21"/>
                <w:lang w:eastAsia="zh-CN"/>
              </w:rPr>
              <w:t>程</w:t>
            </w:r>
            <w:r w:rsidRPr="00B06513">
              <w:rPr>
                <w:rFonts w:ascii="宋体" w:hAnsi="宋体" w:cs="宋体"/>
                <w:sz w:val="21"/>
                <w:szCs w:val="21"/>
                <w:lang w:eastAsia="zh-CN"/>
              </w:rPr>
              <w:t>）的</w:t>
            </w:r>
            <w:r w:rsidRPr="00B06513">
              <w:rPr>
                <w:rFonts w:ascii="宋体" w:hAnsi="宋体" w:cs="宋体"/>
                <w:spacing w:val="-55"/>
                <w:sz w:val="21"/>
                <w:szCs w:val="21"/>
                <w:lang w:eastAsia="zh-CN"/>
              </w:rPr>
              <w:t xml:space="preserve"> </w:t>
            </w:r>
            <w:r w:rsidRPr="00B06513">
              <w:rPr>
                <w:rFonts w:ascii="宋体" w:hAnsi="宋体" w:cs="Arial"/>
                <w:sz w:val="21"/>
                <w:szCs w:val="21"/>
                <w:lang w:eastAsia="zh-CN"/>
              </w:rPr>
              <w:t>C</w:t>
            </w:r>
            <w:r w:rsidRPr="00B06513">
              <w:rPr>
                <w:rFonts w:ascii="宋体" w:hAnsi="宋体" w:cs="Arial"/>
                <w:spacing w:val="-7"/>
                <w:sz w:val="21"/>
                <w:szCs w:val="21"/>
                <w:lang w:eastAsia="zh-CN"/>
              </w:rPr>
              <w:t xml:space="preserve"> </w:t>
            </w:r>
            <w:r w:rsidRPr="00B06513">
              <w:rPr>
                <w:rFonts w:ascii="宋体" w:hAnsi="宋体" w:cs="宋体"/>
                <w:sz w:val="21"/>
                <w:szCs w:val="21"/>
                <w:lang w:eastAsia="zh-CN"/>
              </w:rPr>
              <w:t>类</w:t>
            </w:r>
            <w:r w:rsidRPr="00B06513">
              <w:rPr>
                <w:rFonts w:ascii="宋体" w:hAnsi="宋体" w:cs="宋体"/>
                <w:spacing w:val="-3"/>
                <w:sz w:val="21"/>
                <w:szCs w:val="21"/>
                <w:lang w:eastAsia="zh-CN"/>
              </w:rPr>
              <w:t>安</w:t>
            </w:r>
            <w:r w:rsidRPr="00B06513">
              <w:rPr>
                <w:rFonts w:ascii="宋体" w:hAnsi="宋体" w:cs="宋体"/>
                <w:sz w:val="21"/>
                <w:szCs w:val="21"/>
                <w:lang w:eastAsia="zh-CN"/>
              </w:rPr>
              <w:t>全生</w:t>
            </w:r>
            <w:r w:rsidRPr="00B06513">
              <w:rPr>
                <w:rFonts w:ascii="宋体" w:hAnsi="宋体" w:cs="宋体"/>
                <w:spacing w:val="-3"/>
                <w:sz w:val="21"/>
                <w:szCs w:val="21"/>
                <w:lang w:eastAsia="zh-CN"/>
              </w:rPr>
              <w:t>产</w:t>
            </w:r>
            <w:r w:rsidRPr="00B06513">
              <w:rPr>
                <w:rFonts w:ascii="宋体" w:hAnsi="宋体" w:cs="宋体"/>
                <w:sz w:val="21"/>
                <w:szCs w:val="21"/>
                <w:lang w:eastAsia="zh-CN"/>
              </w:rPr>
              <w:t>考</w:t>
            </w:r>
            <w:r w:rsidRPr="00B06513">
              <w:rPr>
                <w:rFonts w:ascii="宋体" w:hAnsi="宋体" w:cs="宋体"/>
                <w:spacing w:val="-3"/>
                <w:sz w:val="21"/>
                <w:szCs w:val="21"/>
                <w:lang w:eastAsia="zh-CN"/>
              </w:rPr>
              <w:t>核</w:t>
            </w:r>
            <w:r w:rsidRPr="00B06513">
              <w:rPr>
                <w:rFonts w:ascii="宋体" w:hAnsi="宋体" w:cs="宋体"/>
                <w:sz w:val="21"/>
                <w:szCs w:val="21"/>
                <w:lang w:eastAsia="zh-CN"/>
              </w:rPr>
              <w:t>合</w:t>
            </w:r>
            <w:r w:rsidRPr="00B06513">
              <w:rPr>
                <w:rFonts w:ascii="宋体" w:hAnsi="宋体" w:cs="宋体"/>
                <w:spacing w:val="-3"/>
                <w:sz w:val="21"/>
                <w:szCs w:val="21"/>
                <w:lang w:eastAsia="zh-CN"/>
              </w:rPr>
              <w:t>格</w:t>
            </w:r>
            <w:r w:rsidRPr="00B06513">
              <w:rPr>
                <w:rFonts w:ascii="宋体" w:hAnsi="宋体" w:cs="宋体"/>
                <w:sz w:val="21"/>
                <w:szCs w:val="21"/>
                <w:lang w:eastAsia="zh-CN"/>
              </w:rPr>
              <w:t>证</w:t>
            </w:r>
            <w:r w:rsidRPr="00B06513">
              <w:rPr>
                <w:rFonts w:ascii="宋体" w:hAnsi="宋体" w:cs="宋体"/>
                <w:spacing w:val="-3"/>
                <w:sz w:val="21"/>
                <w:szCs w:val="21"/>
                <w:lang w:eastAsia="zh-CN"/>
              </w:rPr>
              <w:t>书</w:t>
            </w:r>
            <w:r w:rsidRPr="00B06513">
              <w:rPr>
                <w:rFonts w:ascii="宋体" w:hAnsi="宋体" w:cs="宋体"/>
                <w:sz w:val="21"/>
                <w:szCs w:val="21"/>
                <w:lang w:eastAsia="zh-CN"/>
              </w:rPr>
              <w:t>，且在有</w:t>
            </w:r>
            <w:r w:rsidRPr="00B06513">
              <w:rPr>
                <w:rFonts w:ascii="宋体" w:hAnsi="宋体" w:cs="宋体"/>
                <w:spacing w:val="-3"/>
                <w:sz w:val="21"/>
                <w:szCs w:val="21"/>
                <w:lang w:eastAsia="zh-CN"/>
              </w:rPr>
              <w:t>效</w:t>
            </w:r>
            <w:r w:rsidRPr="00B06513">
              <w:rPr>
                <w:rFonts w:ascii="宋体" w:hAnsi="宋体" w:cs="宋体"/>
                <w:sz w:val="21"/>
                <w:szCs w:val="21"/>
                <w:lang w:eastAsia="zh-CN"/>
              </w:rPr>
              <w:t>期</w:t>
            </w:r>
            <w:r w:rsidRPr="00B06513">
              <w:rPr>
                <w:rFonts w:ascii="宋体" w:hAnsi="宋体" w:cs="宋体"/>
                <w:spacing w:val="-3"/>
                <w:sz w:val="21"/>
                <w:szCs w:val="21"/>
                <w:lang w:eastAsia="zh-CN"/>
              </w:rPr>
              <w:t>内</w:t>
            </w:r>
            <w:r w:rsidRPr="00B06513">
              <w:rPr>
                <w:rFonts w:ascii="宋体" w:hAnsi="宋体" w:cs="宋体"/>
                <w:sz w:val="21"/>
                <w:szCs w:val="21"/>
                <w:lang w:eastAsia="zh-CN"/>
              </w:rPr>
              <w:t>。</w:t>
            </w:r>
          </w:p>
          <w:p w14:paraId="7A3AF19B" w14:textId="77777777" w:rsidR="003D1F8A" w:rsidRPr="00B06513" w:rsidRDefault="003D1F8A" w:rsidP="00341249">
            <w:pPr>
              <w:pStyle w:val="TableParagraph"/>
              <w:spacing w:line="240" w:lineRule="exact"/>
              <w:rPr>
                <w:rFonts w:ascii="宋体" w:hAnsi="宋体" w:cs="宋体" w:hint="eastAsia"/>
                <w:sz w:val="21"/>
                <w:szCs w:val="21"/>
                <w:lang w:eastAsia="zh-CN"/>
              </w:rPr>
            </w:pPr>
            <w:r w:rsidRPr="00B06513">
              <w:rPr>
                <w:rFonts w:ascii="宋体" w:hAnsi="宋体" w:cs="宋体"/>
                <w:sz w:val="21"/>
                <w:szCs w:val="21"/>
                <w:lang w:eastAsia="zh-CN"/>
              </w:rPr>
              <w:t>2</w:t>
            </w:r>
            <w:r w:rsidRPr="00B06513">
              <w:rPr>
                <w:rFonts w:ascii="宋体" w:hAnsi="宋体" w:cs="宋体" w:hint="eastAsia"/>
                <w:sz w:val="21"/>
                <w:szCs w:val="21"/>
                <w:lang w:eastAsia="zh-CN"/>
              </w:rPr>
              <w:t>、至少担任过1个</w:t>
            </w:r>
            <w:r>
              <w:rPr>
                <w:rFonts w:ascii="宋体" w:hAnsi="宋体" w:cs="宋体" w:hint="eastAsia"/>
                <w:sz w:val="21"/>
                <w:szCs w:val="21"/>
                <w:lang w:eastAsia="zh-CN"/>
              </w:rPr>
              <w:t>四</w:t>
            </w:r>
            <w:r w:rsidRPr="00B06513">
              <w:rPr>
                <w:rFonts w:ascii="宋体" w:hAnsi="宋体" w:cs="宋体" w:hint="eastAsia"/>
                <w:sz w:val="21"/>
                <w:szCs w:val="21"/>
                <w:lang w:eastAsia="zh-CN"/>
              </w:rPr>
              <w:t>级及以上公路土建工程施工的安全负责人职务。（以拟委任的安全负责人资历表填写为准）</w:t>
            </w:r>
          </w:p>
        </w:tc>
        <w:tc>
          <w:tcPr>
            <w:tcW w:w="1809" w:type="dxa"/>
            <w:vMerge/>
            <w:vAlign w:val="center"/>
          </w:tcPr>
          <w:p w14:paraId="4253B501" w14:textId="77777777" w:rsidR="003D1F8A" w:rsidRPr="00B06513" w:rsidRDefault="003D1F8A" w:rsidP="00341249">
            <w:pPr>
              <w:pStyle w:val="TableParagraph"/>
              <w:spacing w:line="240" w:lineRule="exact"/>
              <w:ind w:left="102"/>
              <w:rPr>
                <w:rFonts w:ascii="宋体" w:hAnsi="宋体" w:cs="宋体"/>
                <w:sz w:val="21"/>
                <w:szCs w:val="21"/>
                <w:lang w:eastAsia="zh-CN"/>
              </w:rPr>
            </w:pPr>
          </w:p>
        </w:tc>
      </w:tr>
    </w:tbl>
    <w:p w14:paraId="47B4BEBC" w14:textId="77777777" w:rsidR="003D1F8A" w:rsidRPr="00B06513" w:rsidRDefault="003D1F8A" w:rsidP="003D1F8A">
      <w:pPr>
        <w:snapToGrid w:val="0"/>
        <w:spacing w:line="288" w:lineRule="auto"/>
        <w:ind w:firstLineChars="200" w:firstLine="360"/>
        <w:rPr>
          <w:rFonts w:ascii="宋体" w:hAnsi="宋体" w:cs="Arial"/>
          <w:sz w:val="18"/>
          <w:szCs w:val="18"/>
        </w:rPr>
      </w:pPr>
      <w:bookmarkStart w:id="41" w:name="_Hlk512343576"/>
      <w:bookmarkStart w:id="42" w:name="_Hlk513406565"/>
      <w:r w:rsidRPr="00B06513">
        <w:rPr>
          <w:rFonts w:ascii="宋体" w:hAnsi="宋体" w:cs="Arial"/>
          <w:bCs/>
          <w:sz w:val="18"/>
          <w:szCs w:val="18"/>
        </w:rPr>
        <w:t>注：</w:t>
      </w:r>
      <w:r w:rsidRPr="00B06513">
        <w:rPr>
          <w:rFonts w:ascii="宋体" w:hAnsi="宋体" w:cs="Arial" w:hint="eastAsia"/>
          <w:bCs/>
          <w:sz w:val="18"/>
          <w:szCs w:val="18"/>
        </w:rPr>
        <w:t>1、投标人应自行更新和维护交通运输主管部门"公路建设市场信用信息管理系统"网站的人员在岗项目情况相关信息，如因投标人未能及时更新和维护相关信息导致的一切责任和后果均由投标人自行承担</w:t>
      </w:r>
      <w:r w:rsidRPr="00B06513">
        <w:rPr>
          <w:rFonts w:ascii="宋体" w:hAnsi="宋体" w:cs="Arial" w:hint="eastAsia"/>
          <w:sz w:val="18"/>
          <w:szCs w:val="18"/>
        </w:rPr>
        <w:t>。</w:t>
      </w:r>
    </w:p>
    <w:p w14:paraId="7C061712" w14:textId="77777777" w:rsidR="003D1F8A" w:rsidRPr="00B06513" w:rsidRDefault="003D1F8A" w:rsidP="003D1F8A">
      <w:pPr>
        <w:snapToGrid w:val="0"/>
        <w:spacing w:line="288" w:lineRule="auto"/>
        <w:ind w:firstLineChars="400" w:firstLine="720"/>
        <w:rPr>
          <w:rFonts w:ascii="宋体" w:hAnsi="宋体" w:cs="Arial" w:hint="eastAsia"/>
          <w:sz w:val="18"/>
          <w:szCs w:val="18"/>
        </w:rPr>
      </w:pPr>
      <w:r w:rsidRPr="00B06513">
        <w:rPr>
          <w:rFonts w:ascii="宋体" w:hAnsi="宋体" w:cs="Arial" w:hint="eastAsia"/>
          <w:sz w:val="18"/>
          <w:szCs w:val="18"/>
        </w:rPr>
        <w:t>2、投标人应保证其提供证明材料的真实性，若招标人在评标期间，签订合同前、合同实施期间的任一时期发现投标人提供虚假材料，招标人按投标人须知3.5.11的规定处理，请投标人仔细阅读。</w:t>
      </w:r>
      <w:bookmarkEnd w:id="3"/>
      <w:bookmarkEnd w:id="41"/>
    </w:p>
    <w:bookmarkEnd w:id="4"/>
    <w:bookmarkEnd w:id="42"/>
    <w:p w14:paraId="4A67C8DA" w14:textId="70BE8361" w:rsidR="003D1F8A" w:rsidRDefault="003D1F8A">
      <w:pPr>
        <w:widowControl/>
        <w:jc w:val="left"/>
      </w:pPr>
      <w:r>
        <w:br w:type="page"/>
      </w:r>
    </w:p>
    <w:p w14:paraId="5DF7BA24" w14:textId="77777777" w:rsidR="003D1F8A" w:rsidRPr="00B06513" w:rsidRDefault="003D1F8A" w:rsidP="003D1F8A">
      <w:pPr>
        <w:pStyle w:val="1"/>
        <w:spacing w:before="100" w:beforeAutospacing="1" w:after="100" w:afterAutospacing="1" w:line="240" w:lineRule="auto"/>
        <w:jc w:val="center"/>
        <w:rPr>
          <w:rFonts w:ascii="宋体" w:hAnsi="宋体" w:hint="eastAsia"/>
          <w:spacing w:val="2"/>
          <w:sz w:val="36"/>
          <w:szCs w:val="36"/>
        </w:rPr>
      </w:pPr>
      <w:bookmarkStart w:id="43" w:name="_Hlk520106794"/>
      <w:r w:rsidRPr="00B06513">
        <w:rPr>
          <w:rFonts w:ascii="宋体" w:hAnsi="宋体" w:hint="eastAsia"/>
          <w:spacing w:val="2"/>
          <w:sz w:val="36"/>
          <w:szCs w:val="36"/>
        </w:rPr>
        <w:lastRenderedPageBreak/>
        <w:t>评标办法(</w:t>
      </w:r>
      <w:bookmarkStart w:id="44" w:name="_Hlk494100570"/>
      <w:r w:rsidRPr="00B06513">
        <w:rPr>
          <w:rFonts w:ascii="宋体" w:hAnsi="宋体" w:hint="eastAsia"/>
          <w:spacing w:val="2"/>
          <w:sz w:val="36"/>
          <w:szCs w:val="36"/>
        </w:rPr>
        <w:t>技术评分最低标价法</w:t>
      </w:r>
      <w:bookmarkEnd w:id="44"/>
      <w:r w:rsidRPr="00B06513">
        <w:rPr>
          <w:rFonts w:ascii="宋体" w:hAnsi="宋体" w:hint="eastAsia"/>
          <w:spacing w:val="2"/>
          <w:sz w:val="36"/>
          <w:szCs w:val="36"/>
        </w:rPr>
        <w:t>)</w:t>
      </w:r>
    </w:p>
    <w:p w14:paraId="03ACEF6B" w14:textId="77777777" w:rsidR="003D1F8A" w:rsidRPr="003745A0" w:rsidRDefault="003D1F8A" w:rsidP="003D1F8A">
      <w:pPr>
        <w:widowControl/>
        <w:spacing w:before="100" w:beforeAutospacing="1" w:after="100" w:afterAutospacing="1"/>
        <w:jc w:val="left"/>
        <w:rPr>
          <w:rFonts w:ascii="Courier New" w:hAnsi="Courier New" w:cs="Courier New"/>
          <w:color w:val="000000"/>
          <w:kern w:val="0"/>
          <w:sz w:val="18"/>
          <w:szCs w:val="18"/>
        </w:rPr>
      </w:pPr>
      <w:bookmarkStart w:id="45" w:name="_Toc472505047"/>
      <w:bookmarkStart w:id="46" w:name="_Toc472505820"/>
      <w:bookmarkStart w:id="47" w:name="_Toc472505923"/>
      <w:bookmarkStart w:id="48" w:name="_Toc10319"/>
      <w:bookmarkStart w:id="49" w:name="_Toc494106966"/>
      <w:bookmarkStart w:id="50" w:name="_Toc510519734"/>
      <w:bookmarkStart w:id="51" w:name="_Toc512241083"/>
      <w:bookmarkStart w:id="52" w:name="_Toc37842159"/>
      <w:r w:rsidRPr="003745A0">
        <w:rPr>
          <w:rFonts w:ascii="黑体" w:eastAsia="黑体" w:hAnsi="黑体" w:cs="Courier New" w:hint="eastAsia"/>
          <w:color w:val="000000"/>
          <w:kern w:val="0"/>
          <w:sz w:val="28"/>
          <w:szCs w:val="28"/>
        </w:rPr>
        <w:t>评标办法前附表</w:t>
      </w:r>
    </w:p>
    <w:tbl>
      <w:tblPr>
        <w:tblW w:w="9064" w:type="dxa"/>
        <w:tblInd w:w="23" w:type="dxa"/>
        <w:tblCellMar>
          <w:top w:w="15" w:type="dxa"/>
          <w:left w:w="15" w:type="dxa"/>
          <w:bottom w:w="15" w:type="dxa"/>
          <w:right w:w="15" w:type="dxa"/>
        </w:tblCellMar>
        <w:tblLook w:val="04A0" w:firstRow="1" w:lastRow="0" w:firstColumn="1" w:lastColumn="0" w:noHBand="0" w:noVBand="1"/>
      </w:tblPr>
      <w:tblGrid>
        <w:gridCol w:w="694"/>
        <w:gridCol w:w="427"/>
        <w:gridCol w:w="328"/>
        <w:gridCol w:w="52"/>
        <w:gridCol w:w="677"/>
        <w:gridCol w:w="933"/>
        <w:gridCol w:w="61"/>
        <w:gridCol w:w="1640"/>
        <w:gridCol w:w="734"/>
        <w:gridCol w:w="17"/>
        <w:gridCol w:w="3501"/>
      </w:tblGrid>
      <w:tr w:rsidR="003D1F8A" w:rsidRPr="003745A0" w14:paraId="5FC96AB7" w14:textId="77777777" w:rsidTr="00341249">
        <w:trPr>
          <w:trHeight w:val="450"/>
        </w:trPr>
        <w:tc>
          <w:tcPr>
            <w:tcW w:w="1449" w:type="dxa"/>
            <w:gridSpan w:val="3"/>
            <w:tcBorders>
              <w:top w:val="single" w:sz="6" w:space="0" w:color="auto"/>
              <w:left w:val="single" w:sz="6" w:space="0" w:color="auto"/>
              <w:bottom w:val="single" w:sz="6" w:space="0" w:color="auto"/>
              <w:right w:val="single" w:sz="6" w:space="0" w:color="auto"/>
            </w:tcBorders>
            <w:vAlign w:val="center"/>
            <w:hideMark/>
          </w:tcPr>
          <w:p w14:paraId="1C698469"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条款号</w:t>
            </w:r>
          </w:p>
        </w:tc>
        <w:tc>
          <w:tcPr>
            <w:tcW w:w="7615" w:type="dxa"/>
            <w:gridSpan w:val="8"/>
            <w:tcBorders>
              <w:top w:val="single" w:sz="6" w:space="0" w:color="auto"/>
              <w:left w:val="single" w:sz="6" w:space="0" w:color="000000"/>
              <w:bottom w:val="single" w:sz="6" w:space="0" w:color="auto"/>
              <w:right w:val="single" w:sz="6" w:space="0" w:color="auto"/>
            </w:tcBorders>
            <w:vAlign w:val="center"/>
            <w:hideMark/>
          </w:tcPr>
          <w:p w14:paraId="17096DE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评审因素与标准</w:t>
            </w:r>
          </w:p>
        </w:tc>
      </w:tr>
      <w:tr w:rsidR="003D1F8A" w:rsidRPr="003745A0" w14:paraId="1559D4CA" w14:textId="77777777" w:rsidTr="00341249">
        <w:trPr>
          <w:trHeight w:val="450"/>
        </w:trPr>
        <w:tc>
          <w:tcPr>
            <w:tcW w:w="694" w:type="dxa"/>
            <w:tcBorders>
              <w:top w:val="single" w:sz="6" w:space="0" w:color="000000"/>
              <w:left w:val="single" w:sz="6" w:space="0" w:color="auto"/>
              <w:bottom w:val="single" w:sz="6" w:space="0" w:color="auto"/>
              <w:right w:val="single" w:sz="6" w:space="0" w:color="auto"/>
            </w:tcBorders>
            <w:vAlign w:val="center"/>
            <w:hideMark/>
          </w:tcPr>
          <w:p w14:paraId="4D0FD2BC"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1</w:t>
            </w:r>
          </w:p>
        </w:tc>
        <w:tc>
          <w:tcPr>
            <w:tcW w:w="755" w:type="dxa"/>
            <w:gridSpan w:val="2"/>
            <w:tcBorders>
              <w:top w:val="single" w:sz="6" w:space="0" w:color="000000"/>
              <w:left w:val="single" w:sz="6" w:space="0" w:color="000000"/>
              <w:bottom w:val="single" w:sz="6" w:space="0" w:color="auto"/>
              <w:right w:val="single" w:sz="6" w:space="0" w:color="auto"/>
            </w:tcBorders>
            <w:vAlign w:val="center"/>
            <w:hideMark/>
          </w:tcPr>
          <w:p w14:paraId="7314517B"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评标方法</w:t>
            </w:r>
          </w:p>
        </w:tc>
        <w:tc>
          <w:tcPr>
            <w:tcW w:w="7615" w:type="dxa"/>
            <w:gridSpan w:val="8"/>
            <w:tcBorders>
              <w:top w:val="single" w:sz="6" w:space="0" w:color="000000"/>
              <w:left w:val="single" w:sz="6" w:space="0" w:color="000000"/>
              <w:bottom w:val="single" w:sz="6" w:space="0" w:color="auto"/>
              <w:right w:val="single" w:sz="6" w:space="0" w:color="auto"/>
            </w:tcBorders>
            <w:vAlign w:val="center"/>
            <w:hideMark/>
          </w:tcPr>
          <w:p w14:paraId="6D86DE0E" w14:textId="77777777" w:rsidR="003D1F8A" w:rsidRPr="003745A0" w:rsidRDefault="003D1F8A" w:rsidP="00341249">
            <w:pPr>
              <w:widowControl/>
              <w:spacing w:line="360" w:lineRule="auto"/>
              <w:ind w:right="-20" w:firstLineChars="245" w:firstLine="514"/>
              <w:jc w:val="left"/>
              <w:rPr>
                <w:rFonts w:ascii="Courier New" w:hAnsi="Courier New" w:cs="Courier New"/>
                <w:color w:val="000000"/>
                <w:kern w:val="0"/>
                <w:szCs w:val="21"/>
              </w:rPr>
            </w:pPr>
            <w:r w:rsidRPr="003745A0">
              <w:rPr>
                <w:rFonts w:ascii="宋体" w:hAnsi="宋体" w:cs="Courier New" w:hint="eastAsia"/>
                <w:color w:val="000000"/>
                <w:kern w:val="0"/>
                <w:szCs w:val="21"/>
              </w:rPr>
              <w:t>评标价相等时，评标委员会依次按照以下优先顺序推荐中标候选人或确定中标人：</w:t>
            </w:r>
          </w:p>
          <w:p w14:paraId="6A01C162" w14:textId="77777777" w:rsidR="003D1F8A" w:rsidRPr="003745A0" w:rsidRDefault="003D1F8A" w:rsidP="00341249">
            <w:pPr>
              <w:widowControl/>
              <w:spacing w:line="360" w:lineRule="auto"/>
              <w:ind w:left="522" w:right="-20"/>
              <w:jc w:val="left"/>
              <w:rPr>
                <w:rFonts w:ascii="Courier New" w:hAnsi="Courier New" w:cs="Courier New"/>
                <w:color w:val="000000"/>
                <w:kern w:val="0"/>
                <w:szCs w:val="21"/>
              </w:rPr>
            </w:pPr>
            <w:r w:rsidRPr="003745A0">
              <w:rPr>
                <w:rFonts w:ascii="宋体" w:hAnsi="宋体" w:cs="Courier New" w:hint="eastAsia"/>
                <w:color w:val="000000"/>
                <w:kern w:val="0"/>
                <w:szCs w:val="21"/>
              </w:rPr>
              <w:t>（1）商务和技术得分较高的投标人优先；</w:t>
            </w:r>
          </w:p>
          <w:p w14:paraId="6064C802" w14:textId="77777777" w:rsidR="003D1F8A" w:rsidRPr="003745A0" w:rsidRDefault="003D1F8A" w:rsidP="00341249">
            <w:pPr>
              <w:widowControl/>
              <w:spacing w:line="360" w:lineRule="auto"/>
              <w:ind w:left="522" w:right="-20"/>
              <w:jc w:val="left"/>
              <w:rPr>
                <w:rFonts w:ascii="Courier New" w:hAnsi="Courier New" w:cs="Courier New"/>
                <w:color w:val="000000"/>
                <w:kern w:val="0"/>
                <w:szCs w:val="21"/>
              </w:rPr>
            </w:pPr>
            <w:r w:rsidRPr="003745A0">
              <w:rPr>
                <w:rFonts w:ascii="宋体" w:hAnsi="宋体" w:cs="Courier New" w:hint="eastAsia"/>
                <w:color w:val="000000"/>
                <w:kern w:val="0"/>
                <w:szCs w:val="21"/>
              </w:rPr>
              <w:t>（2）企业注册资本金较高的投标人优先</w:t>
            </w:r>
          </w:p>
        </w:tc>
      </w:tr>
      <w:tr w:rsidR="003D1F8A" w:rsidRPr="003745A0" w14:paraId="166F60E6" w14:textId="77777777" w:rsidTr="00341249">
        <w:trPr>
          <w:trHeight w:val="450"/>
        </w:trPr>
        <w:tc>
          <w:tcPr>
            <w:tcW w:w="694" w:type="dxa"/>
            <w:tcBorders>
              <w:top w:val="single" w:sz="6" w:space="0" w:color="000000"/>
              <w:left w:val="single" w:sz="6" w:space="0" w:color="auto"/>
              <w:bottom w:val="single" w:sz="6" w:space="0" w:color="auto"/>
              <w:right w:val="single" w:sz="6" w:space="0" w:color="auto"/>
            </w:tcBorders>
            <w:vAlign w:val="center"/>
            <w:hideMark/>
          </w:tcPr>
          <w:p w14:paraId="3244F79D" w14:textId="77777777" w:rsidR="003D1F8A" w:rsidRPr="003745A0" w:rsidRDefault="003D1F8A" w:rsidP="00341249">
            <w:pPr>
              <w:widowControl/>
              <w:jc w:val="left"/>
              <w:rPr>
                <w:rFonts w:ascii="Courier New" w:hAnsi="Courier New" w:cs="Courier New"/>
                <w:color w:val="000000"/>
                <w:kern w:val="0"/>
                <w:szCs w:val="21"/>
              </w:rPr>
            </w:pPr>
            <w:r w:rsidRPr="003745A0">
              <w:rPr>
                <w:rFonts w:ascii="宋体" w:hAnsi="宋体" w:cs="Courier New" w:hint="eastAsia"/>
                <w:color w:val="000000"/>
                <w:kern w:val="0"/>
                <w:szCs w:val="21"/>
              </w:rPr>
              <w:t>2.1.1</w:t>
            </w:r>
          </w:p>
          <w:p w14:paraId="1ADC1EA6"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2.1.3</w:t>
            </w:r>
          </w:p>
        </w:tc>
        <w:tc>
          <w:tcPr>
            <w:tcW w:w="755" w:type="dxa"/>
            <w:gridSpan w:val="2"/>
            <w:tcBorders>
              <w:top w:val="single" w:sz="6" w:space="0" w:color="000000"/>
              <w:left w:val="single" w:sz="6" w:space="0" w:color="000000"/>
              <w:bottom w:val="single" w:sz="6" w:space="0" w:color="auto"/>
              <w:right w:val="single" w:sz="6" w:space="0" w:color="auto"/>
            </w:tcBorders>
            <w:vAlign w:val="center"/>
            <w:hideMark/>
          </w:tcPr>
          <w:p w14:paraId="09908D44"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形式评审与响应性评审标准</w:t>
            </w:r>
          </w:p>
        </w:tc>
        <w:tc>
          <w:tcPr>
            <w:tcW w:w="7615" w:type="dxa"/>
            <w:gridSpan w:val="8"/>
            <w:tcBorders>
              <w:top w:val="single" w:sz="6" w:space="0" w:color="000000"/>
              <w:left w:val="single" w:sz="6" w:space="0" w:color="000000"/>
              <w:bottom w:val="single" w:sz="6" w:space="0" w:color="auto"/>
              <w:right w:val="single" w:sz="6" w:space="0" w:color="auto"/>
            </w:tcBorders>
            <w:vAlign w:val="center"/>
            <w:hideMark/>
          </w:tcPr>
          <w:p w14:paraId="09881DB5" w14:textId="77777777" w:rsidR="003D1F8A" w:rsidRPr="007E1981" w:rsidRDefault="003D1F8A" w:rsidP="00341249">
            <w:pPr>
              <w:widowControl/>
              <w:spacing w:line="360" w:lineRule="auto"/>
              <w:ind w:left="88" w:right="-20" w:firstLineChars="202" w:firstLine="426"/>
              <w:jc w:val="left"/>
              <w:rPr>
                <w:rFonts w:ascii="宋体" w:hAnsi="宋体" w:cs="Courier New"/>
                <w:b/>
                <w:bCs/>
                <w:color w:val="000000"/>
                <w:kern w:val="0"/>
                <w:szCs w:val="21"/>
              </w:rPr>
            </w:pPr>
            <w:r w:rsidRPr="007E1981">
              <w:rPr>
                <w:rFonts w:ascii="宋体" w:hAnsi="宋体" w:cs="Courier New" w:hint="eastAsia"/>
                <w:b/>
                <w:bCs/>
                <w:color w:val="000000"/>
                <w:kern w:val="0"/>
                <w:szCs w:val="21"/>
              </w:rPr>
              <w:t>第一个信封（商务及技术文件）评审标准：</w:t>
            </w:r>
          </w:p>
          <w:p w14:paraId="45E85E7A"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（1）投标文件按照招标文件规定的格式、内容填写，字迹清晰可辨：</w:t>
            </w:r>
          </w:p>
          <w:p w14:paraId="7E7D5139"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a.</w:t>
            </w:r>
            <w:proofErr w:type="gramStart"/>
            <w:r w:rsidRPr="003745A0">
              <w:rPr>
                <w:rFonts w:ascii="宋体" w:hAnsi="宋体" w:cs="Courier New" w:hint="eastAsia"/>
                <w:color w:val="000000"/>
                <w:kern w:val="0"/>
                <w:szCs w:val="21"/>
              </w:rPr>
              <w:t>投标函按招标文件</w:t>
            </w:r>
            <w:proofErr w:type="gramEnd"/>
            <w:r w:rsidRPr="003745A0">
              <w:rPr>
                <w:rFonts w:ascii="宋体" w:hAnsi="宋体" w:cs="Courier New" w:hint="eastAsia"/>
                <w:color w:val="000000"/>
                <w:kern w:val="0"/>
                <w:szCs w:val="21"/>
              </w:rPr>
              <w:t>规定填报了项目名称、标段号、</w:t>
            </w:r>
            <w:proofErr w:type="gramStart"/>
            <w:r w:rsidRPr="003745A0">
              <w:rPr>
                <w:rFonts w:ascii="宋体" w:hAnsi="宋体" w:cs="Courier New" w:hint="eastAsia"/>
                <w:color w:val="000000"/>
                <w:kern w:val="0"/>
                <w:szCs w:val="21"/>
              </w:rPr>
              <w:t>补遗书</w:t>
            </w:r>
            <w:proofErr w:type="gramEnd"/>
            <w:r w:rsidRPr="003745A0">
              <w:rPr>
                <w:rFonts w:ascii="宋体" w:hAnsi="宋体" w:cs="Courier New" w:hint="eastAsia"/>
                <w:color w:val="000000"/>
                <w:kern w:val="0"/>
                <w:szCs w:val="21"/>
              </w:rPr>
              <w:t>编号（如有）、工期、工程质量要求及安全目标；</w:t>
            </w:r>
          </w:p>
          <w:p w14:paraId="28A1EEEB"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b.投标函附录的所有数据均符合招标文件规定；</w:t>
            </w:r>
          </w:p>
          <w:p w14:paraId="675786E9"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c.投标文件组成齐全完整，内容均按规定填写；</w:t>
            </w:r>
          </w:p>
          <w:p w14:paraId="23DF74CF"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d.投标</w:t>
            </w:r>
            <w:proofErr w:type="gramStart"/>
            <w:r w:rsidRPr="003745A0">
              <w:rPr>
                <w:rFonts w:ascii="宋体" w:hAnsi="宋体" w:cs="Courier New" w:hint="eastAsia"/>
                <w:color w:val="000000"/>
                <w:kern w:val="0"/>
                <w:szCs w:val="21"/>
              </w:rPr>
              <w:t>函签署</w:t>
            </w:r>
            <w:proofErr w:type="gramEnd"/>
            <w:r w:rsidRPr="003745A0">
              <w:rPr>
                <w:rFonts w:ascii="宋体" w:hAnsi="宋体" w:cs="Courier New" w:hint="eastAsia"/>
                <w:color w:val="000000"/>
                <w:kern w:val="0"/>
                <w:szCs w:val="21"/>
              </w:rPr>
              <w:t>日期在法定代表人身份证明或授权委托书出具日期</w:t>
            </w:r>
            <w:proofErr w:type="gramStart"/>
            <w:r w:rsidRPr="003745A0">
              <w:rPr>
                <w:rFonts w:ascii="宋体" w:hAnsi="宋体" w:cs="Courier New" w:hint="eastAsia"/>
                <w:color w:val="000000"/>
                <w:kern w:val="0"/>
                <w:szCs w:val="21"/>
              </w:rPr>
              <w:t>同日或</w:t>
            </w:r>
            <w:proofErr w:type="gramEnd"/>
            <w:r w:rsidRPr="003745A0">
              <w:rPr>
                <w:rFonts w:ascii="宋体" w:hAnsi="宋体" w:cs="Courier New" w:hint="eastAsia"/>
                <w:color w:val="000000"/>
                <w:kern w:val="0"/>
                <w:szCs w:val="21"/>
              </w:rPr>
              <w:t>其之后；</w:t>
            </w:r>
          </w:p>
          <w:p w14:paraId="4E90ECB6"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（2）投标文件上法定代表人或其委托代理人的签字、投标人的单位章盖章齐全，符合招标文件规定。</w:t>
            </w:r>
          </w:p>
          <w:p w14:paraId="28D5CED8" w14:textId="77777777" w:rsidR="003D1F8A" w:rsidRPr="007E1981" w:rsidRDefault="003D1F8A" w:rsidP="00341249">
            <w:pPr>
              <w:widowControl/>
              <w:spacing w:line="360" w:lineRule="auto"/>
              <w:ind w:left="88" w:right="41" w:firstLineChars="202" w:firstLine="424"/>
              <w:jc w:val="left"/>
              <w:rPr>
                <w:rFonts w:ascii="宋体" w:hAnsi="宋体" w:cs="Courier New"/>
                <w:color w:val="000000"/>
                <w:kern w:val="0"/>
                <w:szCs w:val="21"/>
              </w:rPr>
            </w:pPr>
            <w:r w:rsidRPr="007E1981">
              <w:rPr>
                <w:rFonts w:ascii="宋体" w:hAnsi="宋体" w:cs="Courier New" w:hint="eastAsia"/>
                <w:color w:val="000000"/>
                <w:kern w:val="0"/>
                <w:szCs w:val="21"/>
              </w:rPr>
              <w:t>招标文件上所有要求盖章的地方必须加盖投标单位公章。</w:t>
            </w:r>
          </w:p>
          <w:p w14:paraId="2D6D0E4F"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（3）与投标报名时比较，投标人发生合并、分立、破产等重大变化的，仍具备投标报名时的相应资格条件且其投标未影响招标公正性：</w:t>
            </w:r>
          </w:p>
          <w:p w14:paraId="4BCABE5F"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a.投标人应提供相关部门的合法批件及企业法人营业执照和资质证书等证件的副本变更记录复印件；</w:t>
            </w:r>
          </w:p>
          <w:p w14:paraId="3BF61BE7"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b.投标人仍然满足投标报名时规定的资格预审条件最低要求（资质、业绩、人员、信誉、财务等）；</w:t>
            </w:r>
          </w:p>
          <w:p w14:paraId="6B993B24"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c.与所投标段的其他投标人不存在控股、管理关系或单位负责人为同一人的情况；与招标人也不存在利害关系并可能影响招标公正性。</w:t>
            </w:r>
          </w:p>
          <w:p w14:paraId="707EC631"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（4）投标人按照招标文件的规定提供了投标保证金：</w:t>
            </w:r>
          </w:p>
          <w:p w14:paraId="4A863837"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lastRenderedPageBreak/>
              <w:t>a.投标保证金金额符合招标文件规定的金额，且投标保证金有效期不少于投标有效期；</w:t>
            </w:r>
          </w:p>
          <w:p w14:paraId="1A277DE9"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b.若投标保证金采用现金或支票形式提交，投标人应在递交投标文件截止时间之前，将投标保证金由投标人的基本账户转入招标人指定账户；</w:t>
            </w:r>
          </w:p>
          <w:p w14:paraId="781604A5"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c.若投标保证金采用银行保函形式提交，银行保函的格式、开具保函的银行、</w:t>
            </w:r>
            <w:r w:rsidRPr="007E1981">
              <w:rPr>
                <w:rFonts w:ascii="宋体" w:hAnsi="宋体" w:cs="Courier New" w:hint="eastAsia"/>
                <w:color w:val="000000"/>
                <w:kern w:val="0"/>
                <w:szCs w:val="21"/>
              </w:rPr>
              <w:t>银行保函的有效期</w:t>
            </w:r>
            <w:r w:rsidRPr="003745A0">
              <w:rPr>
                <w:rFonts w:ascii="宋体" w:hAnsi="宋体" w:cs="Courier New" w:hint="eastAsia"/>
                <w:color w:val="000000"/>
                <w:kern w:val="0"/>
                <w:szCs w:val="21"/>
              </w:rPr>
              <w:t>均满足招标文件要求，且在递交投标文件截止时间之前向招标人提交了银行保函原件。</w:t>
            </w:r>
          </w:p>
          <w:p w14:paraId="7FBD2633"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5）投标人法定代表人授权委托代理人签署投标文件的，须提交附有法定代表人亲笔签名的法定代表人身份证明的授权委托书，且授权人和被授权人均在授权委托书上签名，未使用印章、签名章或其他电子制版签名代替。授权委托书出具的日期在本项目招标公告发布日期</w:t>
            </w:r>
            <w:proofErr w:type="gramStart"/>
            <w:r w:rsidRPr="003745A0">
              <w:rPr>
                <w:rFonts w:ascii="宋体" w:hAnsi="宋体" w:cs="Courier New" w:hint="eastAsia"/>
                <w:color w:val="000000"/>
                <w:kern w:val="0"/>
                <w:szCs w:val="21"/>
              </w:rPr>
              <w:t>同日或</w:t>
            </w:r>
            <w:proofErr w:type="gramEnd"/>
            <w:r w:rsidRPr="003745A0">
              <w:rPr>
                <w:rFonts w:ascii="宋体" w:hAnsi="宋体" w:cs="Courier New" w:hint="eastAsia"/>
                <w:color w:val="000000"/>
                <w:kern w:val="0"/>
                <w:szCs w:val="21"/>
              </w:rPr>
              <w:t>在其之后并在投标截止日期</w:t>
            </w:r>
            <w:proofErr w:type="gramStart"/>
            <w:r w:rsidRPr="003745A0">
              <w:rPr>
                <w:rFonts w:ascii="宋体" w:hAnsi="宋体" w:cs="Courier New" w:hint="eastAsia"/>
                <w:color w:val="000000"/>
                <w:kern w:val="0"/>
                <w:szCs w:val="21"/>
              </w:rPr>
              <w:t>同日或</w:t>
            </w:r>
            <w:proofErr w:type="gramEnd"/>
            <w:r w:rsidRPr="003745A0">
              <w:rPr>
                <w:rFonts w:ascii="宋体" w:hAnsi="宋体" w:cs="Courier New" w:hint="eastAsia"/>
                <w:color w:val="000000"/>
                <w:kern w:val="0"/>
                <w:szCs w:val="21"/>
              </w:rPr>
              <w:t>在其之前。</w:t>
            </w:r>
          </w:p>
        </w:tc>
      </w:tr>
      <w:tr w:rsidR="003D1F8A" w:rsidRPr="003745A0" w14:paraId="35F5FD73" w14:textId="77777777" w:rsidTr="00341249">
        <w:trPr>
          <w:trHeight w:val="450"/>
        </w:trPr>
        <w:tc>
          <w:tcPr>
            <w:tcW w:w="694" w:type="dxa"/>
            <w:tcBorders>
              <w:top w:val="single" w:sz="6" w:space="0" w:color="auto"/>
              <w:left w:val="single" w:sz="6" w:space="0" w:color="auto"/>
              <w:bottom w:val="single" w:sz="6" w:space="0" w:color="auto"/>
              <w:right w:val="single" w:sz="6" w:space="0" w:color="auto"/>
            </w:tcBorders>
            <w:vAlign w:val="center"/>
            <w:hideMark/>
          </w:tcPr>
          <w:p w14:paraId="49E52076"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lastRenderedPageBreak/>
              <w:t>2.1.1</w:t>
            </w:r>
          </w:p>
          <w:p w14:paraId="761B1E97"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2.1.3</w:t>
            </w:r>
          </w:p>
        </w:tc>
        <w:tc>
          <w:tcPr>
            <w:tcW w:w="755" w:type="dxa"/>
            <w:gridSpan w:val="2"/>
            <w:tcBorders>
              <w:top w:val="single" w:sz="6" w:space="0" w:color="auto"/>
              <w:left w:val="single" w:sz="6" w:space="0" w:color="000000"/>
              <w:bottom w:val="single" w:sz="6" w:space="0" w:color="auto"/>
              <w:right w:val="single" w:sz="6" w:space="0" w:color="auto"/>
            </w:tcBorders>
            <w:vAlign w:val="center"/>
            <w:hideMark/>
          </w:tcPr>
          <w:p w14:paraId="09716AE3"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形式评审与响应性评审标准</w:t>
            </w:r>
          </w:p>
        </w:tc>
        <w:tc>
          <w:tcPr>
            <w:tcW w:w="7615" w:type="dxa"/>
            <w:gridSpan w:val="8"/>
            <w:tcBorders>
              <w:top w:val="single" w:sz="6" w:space="0" w:color="auto"/>
              <w:left w:val="single" w:sz="6" w:space="0" w:color="000000"/>
              <w:bottom w:val="single" w:sz="6" w:space="0" w:color="auto"/>
              <w:right w:val="single" w:sz="6" w:space="0" w:color="auto"/>
            </w:tcBorders>
            <w:vAlign w:val="center"/>
            <w:hideMark/>
          </w:tcPr>
          <w:p w14:paraId="5F1E4CD2"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6）投标人法定代表人亲自签署投标文件的，提供了法定代表人身份证明，且法定代表人在法定代表人身份证明上签名，未使用印章、签名章或其他电子制版签名代替。法定代表人身份证明出具的日期在本项目招标公告发布日期</w:t>
            </w:r>
            <w:proofErr w:type="gramStart"/>
            <w:r w:rsidRPr="003745A0">
              <w:rPr>
                <w:rFonts w:ascii="宋体" w:hAnsi="宋体" w:cs="Courier New" w:hint="eastAsia"/>
                <w:color w:val="000000"/>
                <w:kern w:val="0"/>
                <w:szCs w:val="21"/>
              </w:rPr>
              <w:t>同日或</w:t>
            </w:r>
            <w:proofErr w:type="gramEnd"/>
            <w:r w:rsidRPr="003745A0">
              <w:rPr>
                <w:rFonts w:ascii="宋体" w:hAnsi="宋体" w:cs="Courier New" w:hint="eastAsia"/>
                <w:color w:val="000000"/>
                <w:kern w:val="0"/>
                <w:szCs w:val="21"/>
              </w:rPr>
              <w:t>在其之后并在投标截止日期</w:t>
            </w:r>
            <w:proofErr w:type="gramStart"/>
            <w:r w:rsidRPr="003745A0">
              <w:rPr>
                <w:rFonts w:ascii="宋体" w:hAnsi="宋体" w:cs="Courier New" w:hint="eastAsia"/>
                <w:color w:val="000000"/>
                <w:kern w:val="0"/>
                <w:szCs w:val="21"/>
              </w:rPr>
              <w:t>同日或</w:t>
            </w:r>
            <w:proofErr w:type="gramEnd"/>
            <w:r w:rsidRPr="003745A0">
              <w:rPr>
                <w:rFonts w:ascii="宋体" w:hAnsi="宋体" w:cs="Courier New" w:hint="eastAsia"/>
                <w:color w:val="000000"/>
                <w:kern w:val="0"/>
                <w:szCs w:val="21"/>
              </w:rPr>
              <w:t>在其之前。</w:t>
            </w:r>
          </w:p>
          <w:p w14:paraId="287603A2"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（7）同一投标人未提交两个以上不同的投标文件，但招标文件要求提交备选投标的除外。</w:t>
            </w:r>
          </w:p>
          <w:p w14:paraId="5276348B"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（8）投标文件中未出现有关投标报价的内容。</w:t>
            </w:r>
          </w:p>
          <w:p w14:paraId="1BCA9868"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（9）投标文件载明的招标项目完成期限未超过招标文件规定的时限。</w:t>
            </w:r>
          </w:p>
          <w:p w14:paraId="46459470"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（10）投标文件对招标文件的实质性要求和条件</w:t>
            </w:r>
            <w:proofErr w:type="gramStart"/>
            <w:r w:rsidRPr="003745A0">
              <w:rPr>
                <w:rFonts w:ascii="宋体" w:hAnsi="宋体" w:cs="Courier New" w:hint="eastAsia"/>
                <w:color w:val="000000"/>
                <w:kern w:val="0"/>
                <w:szCs w:val="21"/>
              </w:rPr>
              <w:t>作出</w:t>
            </w:r>
            <w:proofErr w:type="gramEnd"/>
            <w:r w:rsidRPr="003745A0">
              <w:rPr>
                <w:rFonts w:ascii="宋体" w:hAnsi="宋体" w:cs="Courier New" w:hint="eastAsia"/>
                <w:color w:val="000000"/>
                <w:kern w:val="0"/>
                <w:szCs w:val="21"/>
              </w:rPr>
              <w:t>响应。</w:t>
            </w:r>
          </w:p>
          <w:p w14:paraId="765C718A"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（11）权利义务符合招标文件规定：</w:t>
            </w:r>
          </w:p>
          <w:p w14:paraId="537CA7B4"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a.投标人应接受招标文件规定的风险划分原则，未提出新的风险划分办法；</w:t>
            </w:r>
          </w:p>
          <w:p w14:paraId="703A85DF"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b.投标人未增加发包人的责任范围，或减少投标人义务；</w:t>
            </w:r>
          </w:p>
          <w:p w14:paraId="102EA1EB"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c.投标人未提出不同的工程验收、计量、支付办法；</w:t>
            </w:r>
          </w:p>
          <w:p w14:paraId="6806690B"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d.投标人对合同纠纷、事故处理办法未提出异议；</w:t>
            </w:r>
          </w:p>
          <w:p w14:paraId="58F8BF6F"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e.投标人在投标活动中无欺诈行为；</w:t>
            </w:r>
          </w:p>
          <w:p w14:paraId="59D4E981"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f.投标人未对合同条款有重要保留。</w:t>
            </w:r>
          </w:p>
          <w:p w14:paraId="580ECE15"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（12）</w:t>
            </w:r>
            <w:r w:rsidRPr="007E1981">
              <w:rPr>
                <w:rFonts w:ascii="宋体" w:hAnsi="宋体" w:cs="Courier New" w:hint="eastAsia"/>
                <w:color w:val="000000"/>
                <w:kern w:val="0"/>
                <w:szCs w:val="21"/>
              </w:rPr>
              <w:t>投标函上填写的标段号与投标文件封套上标记的标段号一致。</w:t>
            </w:r>
          </w:p>
          <w:p w14:paraId="4B04DBC3" w14:textId="77777777" w:rsidR="003D1F8A" w:rsidRPr="007E1981" w:rsidRDefault="003D1F8A" w:rsidP="00341249">
            <w:pPr>
              <w:widowControl/>
              <w:spacing w:line="360" w:lineRule="auto"/>
              <w:ind w:left="88" w:right="28" w:firstLineChars="202" w:firstLine="426"/>
              <w:jc w:val="left"/>
              <w:rPr>
                <w:rFonts w:ascii="宋体" w:hAnsi="宋体" w:cs="Courier New"/>
                <w:b/>
                <w:bCs/>
                <w:color w:val="000000"/>
                <w:kern w:val="0"/>
                <w:szCs w:val="21"/>
              </w:rPr>
            </w:pPr>
            <w:r w:rsidRPr="007E1981">
              <w:rPr>
                <w:rFonts w:ascii="宋体" w:hAnsi="宋体" w:cs="Courier New" w:hint="eastAsia"/>
                <w:b/>
                <w:bCs/>
                <w:color w:val="000000"/>
                <w:kern w:val="0"/>
                <w:szCs w:val="21"/>
              </w:rPr>
              <w:t>第二个信封（报价文件）评审标准：</w:t>
            </w:r>
          </w:p>
          <w:p w14:paraId="146FA368"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lastRenderedPageBreak/>
              <w:t>（1）投标文件按照招标文件规定的格式、内容填写，字迹清晰可辨：</w:t>
            </w:r>
          </w:p>
          <w:p w14:paraId="19DC7EE9"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a.</w:t>
            </w:r>
            <w:proofErr w:type="gramStart"/>
            <w:r w:rsidRPr="003745A0">
              <w:rPr>
                <w:rFonts w:ascii="宋体" w:hAnsi="宋体" w:cs="Courier New" w:hint="eastAsia"/>
                <w:color w:val="000000"/>
                <w:kern w:val="0"/>
                <w:szCs w:val="21"/>
              </w:rPr>
              <w:t>投标函按招标文件</w:t>
            </w:r>
            <w:proofErr w:type="gramEnd"/>
            <w:r w:rsidRPr="003745A0">
              <w:rPr>
                <w:rFonts w:ascii="宋体" w:hAnsi="宋体" w:cs="Courier New" w:hint="eastAsia"/>
                <w:color w:val="000000"/>
                <w:kern w:val="0"/>
                <w:szCs w:val="21"/>
              </w:rPr>
              <w:t>规定填报了项目名称、标段号、</w:t>
            </w:r>
            <w:proofErr w:type="gramStart"/>
            <w:r w:rsidRPr="003745A0">
              <w:rPr>
                <w:rFonts w:ascii="宋体" w:hAnsi="宋体" w:cs="Courier New" w:hint="eastAsia"/>
                <w:color w:val="000000"/>
                <w:kern w:val="0"/>
                <w:szCs w:val="21"/>
              </w:rPr>
              <w:t>补遗书</w:t>
            </w:r>
            <w:proofErr w:type="gramEnd"/>
            <w:r w:rsidRPr="003745A0">
              <w:rPr>
                <w:rFonts w:ascii="宋体" w:hAnsi="宋体" w:cs="Courier New" w:hint="eastAsia"/>
                <w:color w:val="000000"/>
                <w:kern w:val="0"/>
                <w:szCs w:val="21"/>
              </w:rPr>
              <w:t>编号（如有）、投标价（包括大写金额和小写金额）；</w:t>
            </w:r>
          </w:p>
          <w:p w14:paraId="3AFD77FA"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b.已标价工程量清单说明文字与招标文件规定一致，未进行实质性修改和删减；</w:t>
            </w:r>
          </w:p>
          <w:p w14:paraId="28F088AA"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c.投标文件组成齐全完整，内容均按规定填写。</w:t>
            </w:r>
          </w:p>
          <w:p w14:paraId="2EB7A93E"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d.投标</w:t>
            </w:r>
            <w:proofErr w:type="gramStart"/>
            <w:r w:rsidRPr="003745A0">
              <w:rPr>
                <w:rFonts w:ascii="宋体" w:hAnsi="宋体" w:cs="Courier New" w:hint="eastAsia"/>
                <w:color w:val="000000"/>
                <w:kern w:val="0"/>
                <w:szCs w:val="21"/>
              </w:rPr>
              <w:t>函签署</w:t>
            </w:r>
            <w:proofErr w:type="gramEnd"/>
            <w:r w:rsidRPr="003745A0">
              <w:rPr>
                <w:rFonts w:ascii="宋体" w:hAnsi="宋体" w:cs="Courier New" w:hint="eastAsia"/>
                <w:color w:val="000000"/>
                <w:kern w:val="0"/>
                <w:szCs w:val="21"/>
              </w:rPr>
              <w:t>日期在法定代表人身份证明或授权委托书出具日期</w:t>
            </w:r>
            <w:proofErr w:type="gramStart"/>
            <w:r w:rsidRPr="003745A0">
              <w:rPr>
                <w:rFonts w:ascii="宋体" w:hAnsi="宋体" w:cs="Courier New" w:hint="eastAsia"/>
                <w:color w:val="000000"/>
                <w:kern w:val="0"/>
                <w:szCs w:val="21"/>
              </w:rPr>
              <w:t>同日或</w:t>
            </w:r>
            <w:proofErr w:type="gramEnd"/>
            <w:r w:rsidRPr="003745A0">
              <w:rPr>
                <w:rFonts w:ascii="宋体" w:hAnsi="宋体" w:cs="Courier New" w:hint="eastAsia"/>
                <w:color w:val="000000"/>
                <w:kern w:val="0"/>
                <w:szCs w:val="21"/>
              </w:rPr>
              <w:t>其之后。</w:t>
            </w:r>
          </w:p>
          <w:p w14:paraId="56E46DF0"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（2）投标文件上法定代表人或其委托代理人的签字、投标人的单位章盖章齐全，符合招标文件规定。</w:t>
            </w:r>
          </w:p>
          <w:p w14:paraId="145A75CB"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（3）投标报价中的报价未超过招标文件设定的最高投标限价。</w:t>
            </w:r>
          </w:p>
          <w:p w14:paraId="6D65ABE8"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（4）投标报价中报价的大写金额能够确定具体数值。</w:t>
            </w:r>
          </w:p>
          <w:p w14:paraId="7080E834"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（5）同一投标人未提交两个以上不同的投标报价，但招标文件要求提交备选投标的除外。</w:t>
            </w:r>
          </w:p>
          <w:p w14:paraId="1C58F5B9"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（6）投标人若填写工程量固化清单，填写完毕的工程量固化清单未对工程量固化清单电子文件中的数据、格式和运算定义进行修改；工程量固化清单中的投标报价和投标</w:t>
            </w:r>
            <w:proofErr w:type="gramStart"/>
            <w:r w:rsidRPr="003745A0">
              <w:rPr>
                <w:rFonts w:ascii="宋体" w:hAnsi="宋体" w:cs="Courier New" w:hint="eastAsia"/>
                <w:color w:val="000000"/>
                <w:kern w:val="0"/>
                <w:szCs w:val="21"/>
              </w:rPr>
              <w:t>函大写金额</w:t>
            </w:r>
            <w:proofErr w:type="gramEnd"/>
            <w:r w:rsidRPr="003745A0">
              <w:rPr>
                <w:rFonts w:ascii="宋体" w:hAnsi="宋体" w:cs="Courier New" w:hint="eastAsia"/>
                <w:color w:val="000000"/>
                <w:kern w:val="0"/>
                <w:szCs w:val="21"/>
              </w:rPr>
              <w:t>报价一致。</w:t>
            </w:r>
          </w:p>
          <w:p w14:paraId="1BD7842A"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（7）投标文件正、副本份数符合招标文件第二章“投标人须知”第3.7.4 项规定。</w:t>
            </w:r>
          </w:p>
        </w:tc>
      </w:tr>
      <w:tr w:rsidR="003D1F8A" w:rsidRPr="003745A0" w14:paraId="3438A9CC" w14:textId="77777777" w:rsidTr="00341249">
        <w:trPr>
          <w:trHeight w:val="450"/>
        </w:trPr>
        <w:tc>
          <w:tcPr>
            <w:tcW w:w="694" w:type="dxa"/>
            <w:tcBorders>
              <w:top w:val="single" w:sz="6" w:space="0" w:color="auto"/>
              <w:left w:val="single" w:sz="6" w:space="0" w:color="auto"/>
              <w:bottom w:val="single" w:sz="6" w:space="0" w:color="auto"/>
              <w:right w:val="single" w:sz="6" w:space="0" w:color="auto"/>
            </w:tcBorders>
            <w:vAlign w:val="center"/>
            <w:hideMark/>
          </w:tcPr>
          <w:p w14:paraId="3908F57A" w14:textId="77777777" w:rsidR="003D1F8A" w:rsidRPr="003745A0" w:rsidRDefault="003D1F8A" w:rsidP="00341249">
            <w:pPr>
              <w:widowControl/>
              <w:jc w:val="center"/>
              <w:rPr>
                <w:rFonts w:ascii="Courier New" w:hAnsi="Courier New" w:cs="Courier New"/>
                <w:color w:val="000000"/>
                <w:kern w:val="0"/>
                <w:szCs w:val="21"/>
              </w:rPr>
            </w:pPr>
            <w:r w:rsidRPr="003745A0">
              <w:rPr>
                <w:rFonts w:ascii="Courier New" w:hAnsi="Courier New" w:cs="Courier New"/>
                <w:color w:val="000000"/>
                <w:kern w:val="0"/>
                <w:sz w:val="18"/>
                <w:szCs w:val="18"/>
              </w:rPr>
              <w:lastRenderedPageBreak/>
              <w:t> </w:t>
            </w:r>
            <w:r w:rsidRPr="003745A0">
              <w:rPr>
                <w:rFonts w:ascii="宋体" w:hAnsi="宋体" w:cs="Courier New" w:hint="eastAsia"/>
                <w:color w:val="000000"/>
                <w:kern w:val="0"/>
                <w:szCs w:val="21"/>
              </w:rPr>
              <w:t>2.1.2</w:t>
            </w:r>
          </w:p>
        </w:tc>
        <w:tc>
          <w:tcPr>
            <w:tcW w:w="755" w:type="dxa"/>
            <w:gridSpan w:val="2"/>
            <w:tcBorders>
              <w:top w:val="single" w:sz="6" w:space="0" w:color="auto"/>
              <w:left w:val="single" w:sz="6" w:space="0" w:color="000000"/>
              <w:bottom w:val="single" w:sz="6" w:space="0" w:color="auto"/>
              <w:right w:val="single" w:sz="6" w:space="0" w:color="auto"/>
            </w:tcBorders>
            <w:vAlign w:val="center"/>
            <w:hideMark/>
          </w:tcPr>
          <w:p w14:paraId="27BE14DA"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资格</w:t>
            </w:r>
          </w:p>
          <w:p w14:paraId="4232A645"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评审标准</w:t>
            </w:r>
          </w:p>
        </w:tc>
        <w:tc>
          <w:tcPr>
            <w:tcW w:w="7615" w:type="dxa"/>
            <w:gridSpan w:val="8"/>
            <w:tcBorders>
              <w:top w:val="single" w:sz="6" w:space="0" w:color="auto"/>
              <w:left w:val="single" w:sz="6" w:space="0" w:color="000000"/>
              <w:bottom w:val="single" w:sz="6" w:space="0" w:color="auto"/>
              <w:right w:val="single" w:sz="6" w:space="0" w:color="auto"/>
            </w:tcBorders>
            <w:vAlign w:val="center"/>
            <w:hideMark/>
          </w:tcPr>
          <w:p w14:paraId="2C216BF3" w14:textId="77777777" w:rsidR="003D1F8A" w:rsidRPr="003745A0" w:rsidRDefault="003D1F8A" w:rsidP="00341249">
            <w:pPr>
              <w:widowControl/>
              <w:spacing w:line="360" w:lineRule="auto"/>
              <w:jc w:val="left"/>
              <w:rPr>
                <w:rFonts w:ascii="Courier New" w:hAnsi="Courier New" w:cs="Courier New"/>
                <w:color w:val="000000"/>
                <w:kern w:val="0"/>
                <w:szCs w:val="21"/>
              </w:rPr>
            </w:pPr>
            <w:r w:rsidRPr="003745A0">
              <w:rPr>
                <w:rFonts w:ascii="宋体" w:hAnsi="宋体" w:cs="Courier New" w:hint="eastAsia"/>
                <w:b/>
                <w:bCs/>
                <w:color w:val="000000"/>
                <w:kern w:val="0"/>
                <w:szCs w:val="21"/>
              </w:rPr>
              <w:t>第一个信封（商务及技术文件）评审：</w:t>
            </w:r>
          </w:p>
          <w:p w14:paraId="19371CAD"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(1)投标人提供了营业执照、资质证书、安全生产许可证、基本账户开户许可证；</w:t>
            </w:r>
          </w:p>
          <w:p w14:paraId="7253D2B1"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(2)投标人的资质等级符合第二章“投标人须知”附录1规定；</w:t>
            </w:r>
          </w:p>
          <w:p w14:paraId="14C6B2D6"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(3)投标人的财务状况符合第二章“投标人须知”附录2规定；</w:t>
            </w:r>
          </w:p>
          <w:p w14:paraId="25C769D3"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(4)投标人的类似项目业绩符合第二章“投标人须知”附录3规定；</w:t>
            </w:r>
          </w:p>
          <w:p w14:paraId="6E339253"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(5)投标人的信誉符合第二章“投标人须知”附录4规定；</w:t>
            </w:r>
          </w:p>
          <w:p w14:paraId="4B816FB7"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(6)投标人的项目经理和项目总工</w:t>
            </w:r>
            <w:r w:rsidRPr="00B2652B">
              <w:rPr>
                <w:rFonts w:ascii="宋体" w:hAnsi="宋体" w:cs="Courier New" w:hint="eastAsia"/>
                <w:color w:val="000000"/>
                <w:kern w:val="0"/>
                <w:szCs w:val="21"/>
              </w:rPr>
              <w:t>和安全负责人</w:t>
            </w:r>
            <w:r w:rsidRPr="003745A0">
              <w:rPr>
                <w:rFonts w:ascii="宋体" w:hAnsi="宋体" w:cs="Courier New" w:hint="eastAsia"/>
                <w:color w:val="000000"/>
                <w:kern w:val="0"/>
                <w:szCs w:val="21"/>
              </w:rPr>
              <w:t>资格、在岗情况符合第二章“投标人须知”附录5规定；</w:t>
            </w:r>
          </w:p>
          <w:p w14:paraId="3FA7992C" w14:textId="77777777" w:rsidR="003D1F8A" w:rsidRPr="00B2652B"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t>(7)投标人的其他要求符合招标文件规定；</w:t>
            </w:r>
          </w:p>
          <w:p w14:paraId="1BABF0B9" w14:textId="77777777" w:rsidR="003D1F8A" w:rsidRPr="007E1981" w:rsidRDefault="003D1F8A" w:rsidP="00341249">
            <w:pPr>
              <w:widowControl/>
              <w:spacing w:line="360" w:lineRule="auto"/>
              <w:ind w:left="88" w:right="-20" w:firstLineChars="202" w:firstLine="424"/>
              <w:jc w:val="left"/>
              <w:rPr>
                <w:rFonts w:ascii="宋体" w:hAnsi="宋体" w:cs="Courier New"/>
                <w:color w:val="000000"/>
                <w:kern w:val="0"/>
                <w:szCs w:val="21"/>
              </w:rPr>
            </w:pPr>
            <w:r w:rsidRPr="003745A0">
              <w:rPr>
                <w:rFonts w:ascii="宋体" w:hAnsi="宋体" w:cs="Courier New" w:hint="eastAsia"/>
                <w:color w:val="000000"/>
                <w:kern w:val="0"/>
                <w:szCs w:val="21"/>
              </w:rPr>
              <w:lastRenderedPageBreak/>
              <w:t>(8)投标人不存在第二章“投标人须知”第 1.4.3 项或第 1.4.4 项规定的任何一种情形。</w:t>
            </w:r>
          </w:p>
          <w:p w14:paraId="2E3EA47A" w14:textId="77777777" w:rsidR="003D1F8A" w:rsidRPr="003745A0" w:rsidRDefault="003D1F8A" w:rsidP="00341249">
            <w:pPr>
              <w:widowControl/>
              <w:spacing w:line="360" w:lineRule="auto"/>
              <w:ind w:left="88" w:right="-20" w:firstLineChars="202" w:firstLine="424"/>
              <w:jc w:val="left"/>
              <w:rPr>
                <w:rFonts w:ascii="Courier New" w:hAnsi="Courier New" w:cs="Courier New"/>
                <w:color w:val="000000"/>
                <w:kern w:val="0"/>
                <w:szCs w:val="21"/>
              </w:rPr>
            </w:pPr>
            <w:r w:rsidRPr="003745A0">
              <w:rPr>
                <w:rFonts w:ascii="宋体" w:hAnsi="宋体" w:cs="Courier New" w:hint="eastAsia"/>
                <w:color w:val="000000"/>
                <w:kern w:val="0"/>
                <w:szCs w:val="21"/>
              </w:rPr>
              <w:t>(9)</w:t>
            </w:r>
            <w:r w:rsidRPr="003745A0">
              <w:rPr>
                <w:rFonts w:ascii="Courier New" w:hAnsi="Courier New" w:cs="Courier New"/>
                <w:color w:val="000000"/>
                <w:kern w:val="0"/>
                <w:szCs w:val="21"/>
              </w:rPr>
              <w:t xml:space="preserve"> </w:t>
            </w:r>
            <w:r w:rsidRPr="003745A0">
              <w:rPr>
                <w:rFonts w:ascii="宋体" w:hAnsi="宋体" w:cs="Courier New" w:hint="eastAsia"/>
                <w:color w:val="000000"/>
                <w:kern w:val="0"/>
                <w:szCs w:val="21"/>
              </w:rPr>
              <w:t>投标人符合第二章“投标人须知”第 1.4.5 项规定。</w:t>
            </w:r>
          </w:p>
        </w:tc>
      </w:tr>
      <w:tr w:rsidR="003D1F8A" w:rsidRPr="003745A0" w14:paraId="7FE0B548" w14:textId="77777777" w:rsidTr="00341249">
        <w:trPr>
          <w:trHeight w:val="450"/>
        </w:trPr>
        <w:tc>
          <w:tcPr>
            <w:tcW w:w="1449" w:type="dxa"/>
            <w:gridSpan w:val="3"/>
            <w:tcBorders>
              <w:top w:val="single" w:sz="6" w:space="0" w:color="000000"/>
              <w:left w:val="single" w:sz="6" w:space="0" w:color="auto"/>
              <w:bottom w:val="single" w:sz="6" w:space="0" w:color="auto"/>
              <w:right w:val="single" w:sz="6" w:space="0" w:color="auto"/>
            </w:tcBorders>
            <w:vAlign w:val="center"/>
            <w:hideMark/>
          </w:tcPr>
          <w:p w14:paraId="7CD6C9E7"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lastRenderedPageBreak/>
              <w:t>条款号</w:t>
            </w:r>
          </w:p>
        </w:tc>
        <w:tc>
          <w:tcPr>
            <w:tcW w:w="1723" w:type="dxa"/>
            <w:gridSpan w:val="4"/>
            <w:tcBorders>
              <w:top w:val="single" w:sz="6" w:space="0" w:color="000000"/>
              <w:left w:val="single" w:sz="6" w:space="0" w:color="000000"/>
              <w:bottom w:val="single" w:sz="6" w:space="0" w:color="auto"/>
              <w:right w:val="single" w:sz="6" w:space="0" w:color="auto"/>
            </w:tcBorders>
            <w:vAlign w:val="center"/>
            <w:hideMark/>
          </w:tcPr>
          <w:p w14:paraId="570C981B"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条款内容</w:t>
            </w:r>
          </w:p>
        </w:tc>
        <w:tc>
          <w:tcPr>
            <w:tcW w:w="5892" w:type="dxa"/>
            <w:gridSpan w:val="4"/>
            <w:tcBorders>
              <w:top w:val="single" w:sz="6" w:space="0" w:color="000000"/>
              <w:left w:val="single" w:sz="6" w:space="0" w:color="000000"/>
              <w:bottom w:val="single" w:sz="6" w:space="0" w:color="auto"/>
              <w:right w:val="single" w:sz="6" w:space="0" w:color="auto"/>
            </w:tcBorders>
            <w:vAlign w:val="center"/>
            <w:hideMark/>
          </w:tcPr>
          <w:p w14:paraId="193420F2"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编列内容</w:t>
            </w:r>
          </w:p>
        </w:tc>
      </w:tr>
      <w:tr w:rsidR="003D1F8A" w:rsidRPr="003745A0" w14:paraId="0BA943CE" w14:textId="77777777" w:rsidTr="00341249">
        <w:trPr>
          <w:trHeight w:val="450"/>
        </w:trPr>
        <w:tc>
          <w:tcPr>
            <w:tcW w:w="1449" w:type="dxa"/>
            <w:gridSpan w:val="3"/>
            <w:tcBorders>
              <w:top w:val="single" w:sz="6" w:space="0" w:color="000000"/>
              <w:left w:val="single" w:sz="6" w:space="0" w:color="auto"/>
              <w:bottom w:val="single" w:sz="6" w:space="0" w:color="auto"/>
              <w:right w:val="single" w:sz="6" w:space="0" w:color="auto"/>
            </w:tcBorders>
            <w:vAlign w:val="center"/>
            <w:hideMark/>
          </w:tcPr>
          <w:p w14:paraId="6A979566"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2.2.1</w:t>
            </w:r>
          </w:p>
        </w:tc>
        <w:tc>
          <w:tcPr>
            <w:tcW w:w="1723" w:type="dxa"/>
            <w:gridSpan w:val="4"/>
            <w:tcBorders>
              <w:top w:val="single" w:sz="6" w:space="0" w:color="000000"/>
              <w:left w:val="single" w:sz="6" w:space="0" w:color="000000"/>
              <w:bottom w:val="single" w:sz="6" w:space="0" w:color="auto"/>
              <w:right w:val="single" w:sz="6" w:space="0" w:color="auto"/>
            </w:tcBorders>
            <w:vAlign w:val="center"/>
            <w:hideMark/>
          </w:tcPr>
          <w:p w14:paraId="544B48D7" w14:textId="77777777" w:rsidR="003D1F8A" w:rsidRPr="003745A0" w:rsidRDefault="003D1F8A" w:rsidP="00341249">
            <w:pPr>
              <w:widowControl/>
              <w:jc w:val="center"/>
              <w:rPr>
                <w:rFonts w:ascii="Courier New" w:hAnsi="Courier New" w:cs="Courier New"/>
                <w:color w:val="000000"/>
                <w:kern w:val="0"/>
                <w:szCs w:val="21"/>
              </w:rPr>
            </w:pPr>
            <w:r w:rsidRPr="003745A0">
              <w:rPr>
                <w:rFonts w:ascii="宋体" w:hAnsi="宋体" w:cs="Courier New" w:hint="eastAsia"/>
                <w:color w:val="000000"/>
                <w:kern w:val="0"/>
                <w:szCs w:val="21"/>
              </w:rPr>
              <w:t>第一个信封评分分值构成（</w:t>
            </w:r>
            <w:r w:rsidRPr="003745A0">
              <w:rPr>
                <w:rFonts w:ascii="宋体" w:hAnsi="宋体" w:cs="Courier New" w:hint="eastAsia"/>
                <w:b/>
                <w:bCs/>
                <w:color w:val="000000"/>
                <w:kern w:val="0"/>
                <w:szCs w:val="21"/>
              </w:rPr>
              <w:t>100</w:t>
            </w:r>
            <w:r w:rsidRPr="003745A0">
              <w:rPr>
                <w:rFonts w:ascii="宋体" w:hAnsi="宋体" w:cs="Courier New" w:hint="eastAsia"/>
                <w:color w:val="000000"/>
                <w:kern w:val="0"/>
                <w:szCs w:val="21"/>
              </w:rPr>
              <w:t>）</w:t>
            </w:r>
          </w:p>
        </w:tc>
        <w:tc>
          <w:tcPr>
            <w:tcW w:w="5892" w:type="dxa"/>
            <w:gridSpan w:val="4"/>
            <w:tcBorders>
              <w:top w:val="single" w:sz="6" w:space="0" w:color="000000"/>
              <w:left w:val="single" w:sz="6" w:space="0" w:color="000000"/>
              <w:bottom w:val="single" w:sz="6" w:space="0" w:color="auto"/>
              <w:right w:val="single" w:sz="6" w:space="0" w:color="auto"/>
            </w:tcBorders>
            <w:vAlign w:val="center"/>
            <w:hideMark/>
          </w:tcPr>
          <w:p w14:paraId="67363153" w14:textId="77777777" w:rsidR="003D1F8A" w:rsidRPr="003745A0" w:rsidRDefault="003D1F8A" w:rsidP="00341249">
            <w:pPr>
              <w:widowControl/>
              <w:spacing w:line="360" w:lineRule="auto"/>
              <w:jc w:val="left"/>
              <w:rPr>
                <w:rFonts w:ascii="Courier New" w:hAnsi="Courier New" w:cs="Courier New"/>
                <w:color w:val="000000"/>
                <w:kern w:val="0"/>
                <w:szCs w:val="21"/>
              </w:rPr>
            </w:pPr>
            <w:r w:rsidRPr="003745A0">
              <w:rPr>
                <w:rFonts w:ascii="宋体" w:hAnsi="宋体" w:cs="Courier New" w:hint="eastAsia"/>
                <w:b/>
                <w:bCs/>
                <w:color w:val="000000"/>
                <w:kern w:val="0"/>
                <w:szCs w:val="21"/>
              </w:rPr>
              <w:t>第一个信封（商务及技术文件）分值构成：</w:t>
            </w:r>
          </w:p>
          <w:p w14:paraId="250F3976" w14:textId="77777777" w:rsidR="003D1F8A" w:rsidRPr="003745A0" w:rsidRDefault="003D1F8A" w:rsidP="00341249">
            <w:pPr>
              <w:widowControl/>
              <w:spacing w:line="360" w:lineRule="auto"/>
              <w:ind w:right="26"/>
              <w:jc w:val="left"/>
              <w:rPr>
                <w:rFonts w:ascii="Courier New" w:hAnsi="Courier New" w:cs="Courier New"/>
                <w:color w:val="000000"/>
                <w:kern w:val="0"/>
                <w:szCs w:val="21"/>
              </w:rPr>
            </w:pPr>
            <w:r w:rsidRPr="003745A0">
              <w:rPr>
                <w:rFonts w:ascii="宋体" w:hAnsi="宋体" w:cs="Courier New" w:hint="eastAsia"/>
                <w:b/>
                <w:bCs/>
                <w:color w:val="000000"/>
                <w:kern w:val="0"/>
                <w:szCs w:val="21"/>
              </w:rPr>
              <w:t>（1）施工组织设计</w:t>
            </w:r>
            <w:r w:rsidRPr="003745A0">
              <w:rPr>
                <w:rFonts w:ascii="宋体" w:hAnsi="宋体" w:cs="Courier New" w:hint="eastAsia"/>
                <w:b/>
                <w:bCs/>
                <w:color w:val="000000"/>
                <w:kern w:val="0"/>
                <w:szCs w:val="21"/>
                <w:u w:val="single"/>
              </w:rPr>
              <w:t>：满分40分</w:t>
            </w:r>
            <w:r w:rsidRPr="003745A0">
              <w:rPr>
                <w:rFonts w:ascii="宋体" w:hAnsi="宋体" w:cs="Courier New" w:hint="eastAsia"/>
                <w:b/>
                <w:bCs/>
                <w:color w:val="000000"/>
                <w:kern w:val="0"/>
                <w:szCs w:val="21"/>
              </w:rPr>
              <w:t>；</w:t>
            </w:r>
          </w:p>
          <w:p w14:paraId="541C2474" w14:textId="77777777" w:rsidR="003D1F8A" w:rsidRPr="003745A0" w:rsidRDefault="003D1F8A" w:rsidP="00341249">
            <w:pPr>
              <w:widowControl/>
              <w:spacing w:line="360" w:lineRule="auto"/>
              <w:ind w:right="26"/>
              <w:jc w:val="left"/>
              <w:rPr>
                <w:rFonts w:ascii="Courier New" w:hAnsi="Courier New" w:cs="Courier New"/>
                <w:color w:val="000000"/>
                <w:kern w:val="0"/>
                <w:szCs w:val="21"/>
              </w:rPr>
            </w:pPr>
            <w:r w:rsidRPr="003745A0">
              <w:rPr>
                <w:rFonts w:ascii="宋体" w:hAnsi="宋体" w:cs="Courier New" w:hint="eastAsia"/>
                <w:b/>
                <w:bCs/>
                <w:color w:val="000000"/>
                <w:kern w:val="0"/>
                <w:szCs w:val="21"/>
              </w:rPr>
              <w:t>（2）主要人员：</w:t>
            </w:r>
            <w:r w:rsidRPr="003745A0">
              <w:rPr>
                <w:rFonts w:ascii="宋体" w:hAnsi="宋体" w:cs="Courier New" w:hint="eastAsia"/>
                <w:b/>
                <w:bCs/>
                <w:color w:val="000000"/>
                <w:kern w:val="0"/>
                <w:szCs w:val="21"/>
                <w:u w:val="single"/>
              </w:rPr>
              <w:t>满分30分；</w:t>
            </w:r>
          </w:p>
          <w:p w14:paraId="56AF6602" w14:textId="77777777" w:rsidR="003D1F8A" w:rsidRPr="003745A0" w:rsidRDefault="003D1F8A" w:rsidP="00341249">
            <w:pPr>
              <w:widowControl/>
              <w:spacing w:line="360" w:lineRule="auto"/>
              <w:ind w:right="26"/>
              <w:jc w:val="left"/>
              <w:rPr>
                <w:rFonts w:ascii="Courier New" w:hAnsi="Courier New" w:cs="Courier New"/>
                <w:color w:val="000000"/>
                <w:kern w:val="0"/>
                <w:szCs w:val="21"/>
              </w:rPr>
            </w:pPr>
            <w:r w:rsidRPr="003745A0">
              <w:rPr>
                <w:rFonts w:ascii="宋体" w:hAnsi="宋体" w:cs="Courier New" w:hint="eastAsia"/>
                <w:b/>
                <w:bCs/>
                <w:color w:val="000000"/>
                <w:kern w:val="0"/>
                <w:szCs w:val="21"/>
              </w:rPr>
              <w:t>（3）业绩与财务：</w:t>
            </w:r>
            <w:r w:rsidRPr="003745A0">
              <w:rPr>
                <w:rFonts w:ascii="宋体" w:hAnsi="宋体" w:cs="Courier New" w:hint="eastAsia"/>
                <w:b/>
                <w:bCs/>
                <w:color w:val="000000"/>
                <w:kern w:val="0"/>
                <w:szCs w:val="21"/>
                <w:u w:val="single"/>
              </w:rPr>
              <w:t xml:space="preserve">满分15分； </w:t>
            </w:r>
          </w:p>
          <w:p w14:paraId="21E93BD6" w14:textId="77777777" w:rsidR="003D1F8A" w:rsidRPr="003745A0" w:rsidRDefault="003D1F8A" w:rsidP="00341249">
            <w:pPr>
              <w:widowControl/>
              <w:spacing w:line="360" w:lineRule="auto"/>
              <w:ind w:right="26"/>
              <w:jc w:val="left"/>
              <w:rPr>
                <w:rFonts w:ascii="Courier New" w:hAnsi="Courier New" w:cs="Courier New"/>
                <w:color w:val="000000"/>
                <w:kern w:val="0"/>
                <w:szCs w:val="21"/>
              </w:rPr>
            </w:pPr>
            <w:r w:rsidRPr="003745A0">
              <w:rPr>
                <w:rFonts w:ascii="宋体" w:hAnsi="宋体" w:cs="Courier New" w:hint="eastAsia"/>
                <w:b/>
                <w:bCs/>
                <w:color w:val="000000"/>
                <w:kern w:val="0"/>
                <w:szCs w:val="21"/>
              </w:rPr>
              <w:t>（4）履约信誉：</w:t>
            </w:r>
            <w:r w:rsidRPr="003745A0">
              <w:rPr>
                <w:rFonts w:ascii="宋体" w:hAnsi="宋体" w:cs="Courier New" w:hint="eastAsia"/>
                <w:b/>
                <w:bCs/>
                <w:color w:val="000000"/>
                <w:kern w:val="0"/>
                <w:szCs w:val="21"/>
                <w:u w:val="single"/>
              </w:rPr>
              <w:t>满分15分</w:t>
            </w:r>
            <w:r w:rsidRPr="003745A0">
              <w:rPr>
                <w:rFonts w:ascii="宋体" w:hAnsi="宋体" w:cs="Courier New" w:hint="eastAsia"/>
                <w:b/>
                <w:bCs/>
                <w:color w:val="000000"/>
                <w:kern w:val="0"/>
                <w:szCs w:val="21"/>
              </w:rPr>
              <w:t>；</w:t>
            </w:r>
          </w:p>
        </w:tc>
      </w:tr>
      <w:tr w:rsidR="003D1F8A" w:rsidRPr="003745A0" w14:paraId="7F2C5509" w14:textId="77777777" w:rsidTr="00341249">
        <w:trPr>
          <w:trHeight w:val="450"/>
        </w:trPr>
        <w:tc>
          <w:tcPr>
            <w:tcW w:w="1449" w:type="dxa"/>
            <w:gridSpan w:val="3"/>
            <w:tcBorders>
              <w:top w:val="single" w:sz="6" w:space="0" w:color="000000"/>
              <w:left w:val="single" w:sz="6" w:space="0" w:color="auto"/>
              <w:bottom w:val="single" w:sz="6" w:space="0" w:color="auto"/>
              <w:right w:val="single" w:sz="6" w:space="0" w:color="auto"/>
            </w:tcBorders>
            <w:vAlign w:val="center"/>
            <w:hideMark/>
          </w:tcPr>
          <w:p w14:paraId="779AFF1D" w14:textId="77777777" w:rsidR="003D1F8A" w:rsidRPr="003745A0" w:rsidRDefault="003D1F8A" w:rsidP="00341249">
            <w:pPr>
              <w:widowControl/>
              <w:spacing w:before="100" w:beforeAutospacing="1" w:after="100" w:afterAutospacing="1"/>
              <w:ind w:right="-20"/>
              <w:jc w:val="center"/>
              <w:rPr>
                <w:rFonts w:ascii="Courier New" w:hAnsi="Courier New" w:cs="Courier New"/>
                <w:color w:val="000000"/>
                <w:kern w:val="0"/>
                <w:szCs w:val="21"/>
              </w:rPr>
            </w:pPr>
            <w:r w:rsidRPr="003745A0">
              <w:rPr>
                <w:rFonts w:ascii="宋体" w:hAnsi="宋体" w:cs="Courier New" w:hint="eastAsia"/>
                <w:color w:val="000000"/>
                <w:kern w:val="0"/>
                <w:szCs w:val="21"/>
              </w:rPr>
              <w:t>2.2.3</w:t>
            </w:r>
          </w:p>
        </w:tc>
        <w:tc>
          <w:tcPr>
            <w:tcW w:w="1723" w:type="dxa"/>
            <w:gridSpan w:val="4"/>
            <w:tcBorders>
              <w:top w:val="single" w:sz="6" w:space="0" w:color="000000"/>
              <w:left w:val="single" w:sz="6" w:space="0" w:color="000000"/>
              <w:bottom w:val="single" w:sz="6" w:space="0" w:color="auto"/>
              <w:right w:val="single" w:sz="6" w:space="0" w:color="auto"/>
            </w:tcBorders>
            <w:vAlign w:val="center"/>
            <w:hideMark/>
          </w:tcPr>
          <w:p w14:paraId="1039EE1B" w14:textId="77777777" w:rsidR="003D1F8A" w:rsidRPr="003745A0" w:rsidRDefault="003D1F8A" w:rsidP="00341249">
            <w:pPr>
              <w:widowControl/>
              <w:spacing w:before="100" w:beforeAutospacing="1" w:after="100" w:afterAutospacing="1"/>
              <w:ind w:right="64"/>
              <w:jc w:val="center"/>
              <w:rPr>
                <w:rFonts w:ascii="Courier New" w:hAnsi="Courier New" w:cs="Courier New"/>
                <w:color w:val="000000"/>
                <w:kern w:val="0"/>
                <w:szCs w:val="21"/>
              </w:rPr>
            </w:pPr>
            <w:r w:rsidRPr="003745A0">
              <w:rPr>
                <w:rFonts w:ascii="宋体" w:hAnsi="宋体" w:cs="Courier New" w:hint="eastAsia"/>
                <w:color w:val="000000"/>
                <w:kern w:val="0"/>
                <w:szCs w:val="21"/>
              </w:rPr>
              <w:t>第二个信封详细评审标准</w:t>
            </w:r>
          </w:p>
        </w:tc>
        <w:tc>
          <w:tcPr>
            <w:tcW w:w="5892" w:type="dxa"/>
            <w:gridSpan w:val="4"/>
            <w:tcBorders>
              <w:top w:val="single" w:sz="6" w:space="0" w:color="000000"/>
              <w:left w:val="single" w:sz="6" w:space="0" w:color="000000"/>
              <w:bottom w:val="single" w:sz="6" w:space="0" w:color="auto"/>
              <w:right w:val="single" w:sz="6" w:space="0" w:color="auto"/>
            </w:tcBorders>
            <w:vAlign w:val="center"/>
            <w:hideMark/>
          </w:tcPr>
          <w:p w14:paraId="19702AF2"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评标价计算公式：评标价＝投标</w:t>
            </w:r>
            <w:proofErr w:type="gramStart"/>
            <w:r w:rsidRPr="003745A0">
              <w:rPr>
                <w:rFonts w:ascii="宋体" w:hAnsi="宋体" w:cs="Courier New" w:hint="eastAsia"/>
                <w:b/>
                <w:bCs/>
                <w:color w:val="000000"/>
                <w:kern w:val="0"/>
                <w:szCs w:val="21"/>
              </w:rPr>
              <w:t>函文字</w:t>
            </w:r>
            <w:proofErr w:type="gramEnd"/>
            <w:r w:rsidRPr="003745A0">
              <w:rPr>
                <w:rFonts w:ascii="宋体" w:hAnsi="宋体" w:cs="Courier New" w:hint="eastAsia"/>
                <w:b/>
                <w:bCs/>
                <w:color w:val="000000"/>
                <w:kern w:val="0"/>
                <w:szCs w:val="21"/>
              </w:rPr>
              <w:t>报价（不含计日工总额）</w:t>
            </w:r>
          </w:p>
        </w:tc>
      </w:tr>
      <w:tr w:rsidR="003D1F8A" w:rsidRPr="003745A0" w14:paraId="79233E63" w14:textId="77777777" w:rsidTr="00341249">
        <w:trPr>
          <w:trHeight w:val="450"/>
        </w:trPr>
        <w:tc>
          <w:tcPr>
            <w:tcW w:w="1449" w:type="dxa"/>
            <w:gridSpan w:val="3"/>
            <w:tcBorders>
              <w:top w:val="single" w:sz="6" w:space="0" w:color="000000"/>
              <w:left w:val="single" w:sz="6" w:space="0" w:color="auto"/>
              <w:bottom w:val="single" w:sz="6" w:space="0" w:color="auto"/>
              <w:right w:val="single" w:sz="6" w:space="0" w:color="auto"/>
            </w:tcBorders>
            <w:vAlign w:val="center"/>
            <w:hideMark/>
          </w:tcPr>
          <w:p w14:paraId="62C73347"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3.2.4</w:t>
            </w:r>
          </w:p>
        </w:tc>
        <w:tc>
          <w:tcPr>
            <w:tcW w:w="1723" w:type="dxa"/>
            <w:gridSpan w:val="4"/>
            <w:tcBorders>
              <w:top w:val="single" w:sz="6" w:space="0" w:color="000000"/>
              <w:left w:val="single" w:sz="6" w:space="0" w:color="000000"/>
              <w:bottom w:val="single" w:sz="6" w:space="0" w:color="auto"/>
              <w:right w:val="single" w:sz="6" w:space="0" w:color="auto"/>
            </w:tcBorders>
            <w:vAlign w:val="center"/>
            <w:hideMark/>
          </w:tcPr>
          <w:p w14:paraId="0F07121F"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通过第一个信封详细评审的投标人数量</w:t>
            </w:r>
          </w:p>
        </w:tc>
        <w:tc>
          <w:tcPr>
            <w:tcW w:w="5892" w:type="dxa"/>
            <w:gridSpan w:val="4"/>
            <w:tcBorders>
              <w:top w:val="single" w:sz="6" w:space="0" w:color="000000"/>
              <w:left w:val="single" w:sz="6" w:space="0" w:color="000000"/>
              <w:bottom w:val="single" w:sz="6" w:space="0" w:color="auto"/>
              <w:right w:val="single" w:sz="6" w:space="0" w:color="auto"/>
            </w:tcBorders>
            <w:vAlign w:val="center"/>
            <w:hideMark/>
          </w:tcPr>
          <w:p w14:paraId="1D4EF53F"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按照投标人的商务和技术得分由高到低排序，选择前</w:t>
            </w:r>
            <w:r w:rsidRPr="003745A0">
              <w:rPr>
                <w:rFonts w:ascii="宋体" w:hAnsi="宋体" w:cs="Courier New" w:hint="eastAsia"/>
                <w:b/>
                <w:bCs/>
                <w:color w:val="000000"/>
                <w:kern w:val="0"/>
                <w:szCs w:val="21"/>
                <w:u w:val="single"/>
              </w:rPr>
              <w:t xml:space="preserve"> 3 </w:t>
            </w:r>
            <w:proofErr w:type="gramStart"/>
            <w:r w:rsidRPr="003745A0">
              <w:rPr>
                <w:rFonts w:ascii="宋体" w:hAnsi="宋体" w:cs="Courier New" w:hint="eastAsia"/>
                <w:color w:val="000000"/>
                <w:kern w:val="0"/>
                <w:szCs w:val="21"/>
              </w:rPr>
              <w:t>名通过</w:t>
            </w:r>
            <w:proofErr w:type="gramEnd"/>
            <w:r w:rsidRPr="003745A0">
              <w:rPr>
                <w:rFonts w:ascii="宋体" w:hAnsi="宋体" w:cs="Courier New" w:hint="eastAsia"/>
                <w:color w:val="000000"/>
                <w:kern w:val="0"/>
                <w:szCs w:val="21"/>
              </w:rPr>
              <w:t>详细评审，对其报价文件进行公开开标</w:t>
            </w:r>
          </w:p>
        </w:tc>
      </w:tr>
      <w:tr w:rsidR="003D1F8A" w:rsidRPr="003745A0" w14:paraId="49FCE298" w14:textId="77777777" w:rsidTr="00341249">
        <w:trPr>
          <w:trHeight w:val="450"/>
        </w:trPr>
        <w:tc>
          <w:tcPr>
            <w:tcW w:w="1449" w:type="dxa"/>
            <w:gridSpan w:val="3"/>
            <w:tcBorders>
              <w:top w:val="single" w:sz="6" w:space="0" w:color="000000"/>
              <w:left w:val="single" w:sz="6" w:space="0" w:color="auto"/>
              <w:bottom w:val="single" w:sz="6" w:space="0" w:color="auto"/>
              <w:right w:val="single" w:sz="6" w:space="0" w:color="auto"/>
            </w:tcBorders>
            <w:vAlign w:val="center"/>
            <w:hideMark/>
          </w:tcPr>
          <w:p w14:paraId="581D474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条款号</w:t>
            </w:r>
          </w:p>
        </w:tc>
        <w:tc>
          <w:tcPr>
            <w:tcW w:w="1723" w:type="dxa"/>
            <w:gridSpan w:val="4"/>
            <w:tcBorders>
              <w:top w:val="single" w:sz="6" w:space="0" w:color="000000"/>
              <w:left w:val="single" w:sz="6" w:space="0" w:color="000000"/>
              <w:bottom w:val="single" w:sz="6" w:space="0" w:color="auto"/>
              <w:right w:val="single" w:sz="6" w:space="0" w:color="auto"/>
            </w:tcBorders>
            <w:vAlign w:val="center"/>
            <w:hideMark/>
          </w:tcPr>
          <w:p w14:paraId="7643B35F"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条款</w:t>
            </w:r>
          </w:p>
          <w:p w14:paraId="1E454225"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内容</w:t>
            </w:r>
          </w:p>
        </w:tc>
        <w:tc>
          <w:tcPr>
            <w:tcW w:w="5892" w:type="dxa"/>
            <w:gridSpan w:val="4"/>
            <w:tcBorders>
              <w:top w:val="single" w:sz="6" w:space="0" w:color="000000"/>
              <w:left w:val="single" w:sz="6" w:space="0" w:color="000000"/>
              <w:bottom w:val="single" w:sz="6" w:space="0" w:color="auto"/>
              <w:right w:val="single" w:sz="6" w:space="0" w:color="auto"/>
            </w:tcBorders>
            <w:vAlign w:val="center"/>
            <w:hideMark/>
          </w:tcPr>
          <w:p w14:paraId="62073804"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编列内容</w:t>
            </w:r>
          </w:p>
        </w:tc>
      </w:tr>
      <w:tr w:rsidR="003D1F8A" w:rsidRPr="003745A0" w14:paraId="5B763B20" w14:textId="77777777" w:rsidTr="00341249">
        <w:trPr>
          <w:trHeight w:val="450"/>
        </w:trPr>
        <w:tc>
          <w:tcPr>
            <w:tcW w:w="5563" w:type="dxa"/>
            <w:gridSpan w:val="10"/>
            <w:tcBorders>
              <w:top w:val="single" w:sz="6" w:space="0" w:color="000000"/>
              <w:left w:val="single" w:sz="6" w:space="0" w:color="auto"/>
              <w:bottom w:val="single" w:sz="6" w:space="0" w:color="auto"/>
              <w:right w:val="single" w:sz="6" w:space="0" w:color="auto"/>
            </w:tcBorders>
            <w:vAlign w:val="center"/>
            <w:hideMark/>
          </w:tcPr>
          <w:p w14:paraId="058DC5B4"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评分因素与权重分值</w:t>
            </w:r>
          </w:p>
        </w:tc>
        <w:tc>
          <w:tcPr>
            <w:tcW w:w="3501" w:type="dxa"/>
            <w:vMerge w:val="restart"/>
            <w:tcBorders>
              <w:top w:val="single" w:sz="6" w:space="0" w:color="000000"/>
              <w:left w:val="single" w:sz="6" w:space="0" w:color="000000"/>
              <w:bottom w:val="single" w:sz="6" w:space="0" w:color="auto"/>
              <w:right w:val="single" w:sz="6" w:space="0" w:color="auto"/>
            </w:tcBorders>
            <w:vAlign w:val="center"/>
            <w:hideMark/>
          </w:tcPr>
          <w:p w14:paraId="2AE62DC2"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评分标准</w:t>
            </w:r>
          </w:p>
        </w:tc>
      </w:tr>
      <w:tr w:rsidR="003D1F8A" w:rsidRPr="003745A0" w14:paraId="1B33FE83" w14:textId="77777777" w:rsidTr="00341249">
        <w:trPr>
          <w:trHeight w:val="450"/>
        </w:trPr>
        <w:tc>
          <w:tcPr>
            <w:tcW w:w="1121" w:type="dxa"/>
            <w:gridSpan w:val="2"/>
            <w:tcBorders>
              <w:top w:val="single" w:sz="6" w:space="0" w:color="000000"/>
              <w:left w:val="single" w:sz="6" w:space="0" w:color="auto"/>
              <w:bottom w:val="single" w:sz="6" w:space="0" w:color="auto"/>
              <w:right w:val="single" w:sz="6" w:space="0" w:color="auto"/>
            </w:tcBorders>
            <w:vAlign w:val="center"/>
            <w:hideMark/>
          </w:tcPr>
          <w:p w14:paraId="61C717AF"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条款号</w:t>
            </w:r>
          </w:p>
        </w:tc>
        <w:tc>
          <w:tcPr>
            <w:tcW w:w="1057" w:type="dxa"/>
            <w:gridSpan w:val="3"/>
            <w:tcBorders>
              <w:top w:val="single" w:sz="6" w:space="0" w:color="000000"/>
              <w:left w:val="single" w:sz="6" w:space="0" w:color="000000"/>
              <w:bottom w:val="single" w:sz="6" w:space="0" w:color="auto"/>
              <w:right w:val="single" w:sz="6" w:space="0" w:color="auto"/>
            </w:tcBorders>
            <w:vAlign w:val="center"/>
            <w:hideMark/>
          </w:tcPr>
          <w:p w14:paraId="2DE48558"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评分因素</w:t>
            </w:r>
          </w:p>
        </w:tc>
        <w:tc>
          <w:tcPr>
            <w:tcW w:w="933" w:type="dxa"/>
            <w:tcBorders>
              <w:top w:val="single" w:sz="6" w:space="0" w:color="000000"/>
              <w:left w:val="single" w:sz="6" w:space="0" w:color="000000"/>
              <w:bottom w:val="single" w:sz="6" w:space="0" w:color="auto"/>
              <w:right w:val="single" w:sz="6" w:space="0" w:color="auto"/>
            </w:tcBorders>
            <w:vAlign w:val="center"/>
            <w:hideMark/>
          </w:tcPr>
          <w:p w14:paraId="32DC429B"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评分因素权重分值</w:t>
            </w: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46F412A5"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各评分因素细分项</w:t>
            </w:r>
          </w:p>
        </w:tc>
        <w:tc>
          <w:tcPr>
            <w:tcW w:w="751" w:type="dxa"/>
            <w:gridSpan w:val="2"/>
            <w:tcBorders>
              <w:top w:val="single" w:sz="6" w:space="0" w:color="000000"/>
              <w:left w:val="single" w:sz="6" w:space="0" w:color="000000"/>
              <w:bottom w:val="single" w:sz="6" w:space="0" w:color="auto"/>
              <w:right w:val="single" w:sz="6" w:space="0" w:color="auto"/>
            </w:tcBorders>
            <w:vAlign w:val="center"/>
            <w:hideMark/>
          </w:tcPr>
          <w:p w14:paraId="1C7C11B8"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分值</w:t>
            </w:r>
          </w:p>
        </w:tc>
        <w:tc>
          <w:tcPr>
            <w:tcW w:w="3501" w:type="dxa"/>
            <w:vMerge/>
            <w:tcBorders>
              <w:top w:val="single" w:sz="6" w:space="0" w:color="000000"/>
              <w:left w:val="single" w:sz="6" w:space="0" w:color="000000"/>
              <w:bottom w:val="single" w:sz="6" w:space="0" w:color="auto"/>
              <w:right w:val="single" w:sz="6" w:space="0" w:color="auto"/>
            </w:tcBorders>
            <w:vAlign w:val="center"/>
            <w:hideMark/>
          </w:tcPr>
          <w:p w14:paraId="5EC08826" w14:textId="77777777" w:rsidR="003D1F8A" w:rsidRPr="003745A0" w:rsidRDefault="003D1F8A" w:rsidP="00341249">
            <w:pPr>
              <w:widowControl/>
              <w:jc w:val="left"/>
              <w:rPr>
                <w:rFonts w:ascii="Courier New" w:hAnsi="Courier New" w:cs="Courier New"/>
                <w:color w:val="000000"/>
                <w:kern w:val="0"/>
                <w:szCs w:val="21"/>
              </w:rPr>
            </w:pPr>
          </w:p>
        </w:tc>
      </w:tr>
      <w:tr w:rsidR="003D1F8A" w:rsidRPr="003745A0" w14:paraId="5B455FE1" w14:textId="77777777" w:rsidTr="00341249">
        <w:trPr>
          <w:trHeight w:val="450"/>
        </w:trPr>
        <w:tc>
          <w:tcPr>
            <w:tcW w:w="1121" w:type="dxa"/>
            <w:gridSpan w:val="2"/>
            <w:tcBorders>
              <w:top w:val="single" w:sz="6" w:space="0" w:color="000000"/>
              <w:left w:val="single" w:sz="6" w:space="0" w:color="auto"/>
              <w:bottom w:val="single" w:sz="6" w:space="0" w:color="auto"/>
              <w:right w:val="single" w:sz="6" w:space="0" w:color="auto"/>
            </w:tcBorders>
            <w:vAlign w:val="center"/>
            <w:hideMark/>
          </w:tcPr>
          <w:p w14:paraId="34B79FDD"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2.2.2（1）</w:t>
            </w:r>
          </w:p>
        </w:tc>
        <w:tc>
          <w:tcPr>
            <w:tcW w:w="1057" w:type="dxa"/>
            <w:gridSpan w:val="3"/>
            <w:vMerge w:val="restart"/>
            <w:tcBorders>
              <w:top w:val="single" w:sz="6" w:space="0" w:color="000000"/>
              <w:left w:val="single" w:sz="6" w:space="0" w:color="000000"/>
              <w:right w:val="single" w:sz="6" w:space="0" w:color="auto"/>
            </w:tcBorders>
            <w:vAlign w:val="center"/>
            <w:hideMark/>
          </w:tcPr>
          <w:p w14:paraId="037CA49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施工</w:t>
            </w:r>
          </w:p>
          <w:p w14:paraId="5FC25339" w14:textId="77777777" w:rsidR="003D1F8A" w:rsidRPr="003745A0" w:rsidRDefault="003D1F8A" w:rsidP="00341249">
            <w:pPr>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组织计划</w:t>
            </w:r>
          </w:p>
        </w:tc>
        <w:tc>
          <w:tcPr>
            <w:tcW w:w="933" w:type="dxa"/>
            <w:vMerge w:val="restart"/>
            <w:tcBorders>
              <w:top w:val="single" w:sz="6" w:space="0" w:color="000000"/>
              <w:left w:val="single" w:sz="6" w:space="0" w:color="000000"/>
              <w:right w:val="single" w:sz="6" w:space="0" w:color="auto"/>
            </w:tcBorders>
            <w:vAlign w:val="center"/>
            <w:hideMark/>
          </w:tcPr>
          <w:p w14:paraId="3CFF97E9"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40分</w:t>
            </w: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34739632"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总体施工组织布置及规划</w:t>
            </w:r>
          </w:p>
        </w:tc>
        <w:tc>
          <w:tcPr>
            <w:tcW w:w="751" w:type="dxa"/>
            <w:gridSpan w:val="2"/>
            <w:tcBorders>
              <w:top w:val="single" w:sz="6" w:space="0" w:color="000000"/>
              <w:left w:val="single" w:sz="6" w:space="0" w:color="000000"/>
              <w:bottom w:val="single" w:sz="6" w:space="0" w:color="auto"/>
              <w:right w:val="single" w:sz="6" w:space="0" w:color="auto"/>
            </w:tcBorders>
            <w:vAlign w:val="center"/>
            <w:hideMark/>
          </w:tcPr>
          <w:p w14:paraId="5155B9C1"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5分</w:t>
            </w:r>
          </w:p>
        </w:tc>
        <w:tc>
          <w:tcPr>
            <w:tcW w:w="3501" w:type="dxa"/>
            <w:tcBorders>
              <w:top w:val="single" w:sz="6" w:space="0" w:color="000000"/>
              <w:left w:val="single" w:sz="6" w:space="0" w:color="000000"/>
              <w:bottom w:val="single" w:sz="6" w:space="0" w:color="auto"/>
              <w:right w:val="single" w:sz="6" w:space="0" w:color="auto"/>
            </w:tcBorders>
            <w:vAlign w:val="center"/>
            <w:hideMark/>
          </w:tcPr>
          <w:p w14:paraId="60C406CA"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对本项目施工组织结构、施工总平面布置图、施工总体进度计划等进行评审，内容完整的得</w:t>
            </w:r>
            <w:r w:rsidRPr="003745A0">
              <w:rPr>
                <w:rFonts w:ascii="宋体" w:hAnsi="宋体" w:cs="Courier New" w:hint="eastAsia"/>
                <w:b/>
                <w:bCs/>
                <w:color w:val="000000"/>
                <w:kern w:val="0"/>
                <w:szCs w:val="21"/>
              </w:rPr>
              <w:t>3</w:t>
            </w:r>
            <w:r w:rsidRPr="003745A0">
              <w:rPr>
                <w:rFonts w:ascii="宋体" w:hAnsi="宋体" w:cs="Courier New" w:hint="eastAsia"/>
                <w:color w:val="000000"/>
                <w:kern w:val="0"/>
                <w:szCs w:val="21"/>
              </w:rPr>
              <w:t>分，内容全面并且合理可行的得</w:t>
            </w:r>
            <w:r w:rsidRPr="003745A0">
              <w:rPr>
                <w:rFonts w:ascii="宋体" w:hAnsi="宋体" w:cs="Courier New" w:hint="eastAsia"/>
                <w:b/>
                <w:bCs/>
                <w:color w:val="000000"/>
                <w:kern w:val="0"/>
                <w:szCs w:val="21"/>
              </w:rPr>
              <w:t>3～5</w:t>
            </w:r>
            <w:r w:rsidRPr="003745A0">
              <w:rPr>
                <w:rFonts w:ascii="宋体" w:hAnsi="宋体" w:cs="Courier New" w:hint="eastAsia"/>
                <w:color w:val="000000"/>
                <w:kern w:val="0"/>
                <w:szCs w:val="21"/>
              </w:rPr>
              <w:t>分。</w:t>
            </w:r>
          </w:p>
        </w:tc>
      </w:tr>
      <w:tr w:rsidR="003D1F8A" w:rsidRPr="003745A0" w14:paraId="79334BEE" w14:textId="77777777" w:rsidTr="00341249">
        <w:trPr>
          <w:trHeight w:val="450"/>
        </w:trPr>
        <w:tc>
          <w:tcPr>
            <w:tcW w:w="112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F7C152E"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Courier New" w:hAnsi="Courier New" w:cs="Courier New"/>
                <w:color w:val="000000"/>
                <w:kern w:val="0"/>
                <w:sz w:val="18"/>
                <w:szCs w:val="18"/>
              </w:rPr>
              <w:t> </w:t>
            </w:r>
            <w:r w:rsidRPr="003745A0">
              <w:rPr>
                <w:rFonts w:ascii="宋体" w:hAnsi="宋体" w:cs="Courier New" w:hint="eastAsia"/>
                <w:color w:val="000000"/>
                <w:kern w:val="0"/>
                <w:szCs w:val="21"/>
              </w:rPr>
              <w:t>2.2.2（1）</w:t>
            </w:r>
          </w:p>
        </w:tc>
        <w:tc>
          <w:tcPr>
            <w:tcW w:w="1057" w:type="dxa"/>
            <w:gridSpan w:val="3"/>
            <w:vMerge/>
            <w:tcBorders>
              <w:left w:val="single" w:sz="6" w:space="0" w:color="000000"/>
              <w:right w:val="single" w:sz="6" w:space="0" w:color="auto"/>
            </w:tcBorders>
            <w:vAlign w:val="center"/>
            <w:hideMark/>
          </w:tcPr>
          <w:p w14:paraId="26454268"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4A114834"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p>
        </w:tc>
        <w:tc>
          <w:tcPr>
            <w:tcW w:w="1701" w:type="dxa"/>
            <w:gridSpan w:val="2"/>
            <w:tcBorders>
              <w:top w:val="single" w:sz="6" w:space="0" w:color="auto"/>
              <w:left w:val="single" w:sz="6" w:space="0" w:color="000000"/>
              <w:bottom w:val="single" w:sz="6" w:space="0" w:color="auto"/>
              <w:right w:val="single" w:sz="6" w:space="0" w:color="auto"/>
            </w:tcBorders>
            <w:vAlign w:val="center"/>
            <w:hideMark/>
          </w:tcPr>
          <w:p w14:paraId="140BC41E"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项目重点、难点工程的施工方案及工艺流程</w:t>
            </w:r>
          </w:p>
        </w:tc>
        <w:tc>
          <w:tcPr>
            <w:tcW w:w="734" w:type="dxa"/>
            <w:tcBorders>
              <w:top w:val="single" w:sz="6" w:space="0" w:color="auto"/>
              <w:left w:val="single" w:sz="6" w:space="0" w:color="000000"/>
              <w:bottom w:val="single" w:sz="6" w:space="0" w:color="auto"/>
              <w:right w:val="single" w:sz="6" w:space="0" w:color="auto"/>
            </w:tcBorders>
            <w:vAlign w:val="center"/>
            <w:hideMark/>
          </w:tcPr>
          <w:p w14:paraId="226F627B"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10分</w:t>
            </w:r>
          </w:p>
        </w:tc>
        <w:tc>
          <w:tcPr>
            <w:tcW w:w="3518" w:type="dxa"/>
            <w:gridSpan w:val="2"/>
            <w:tcBorders>
              <w:top w:val="single" w:sz="6" w:space="0" w:color="auto"/>
              <w:left w:val="single" w:sz="6" w:space="0" w:color="000000"/>
              <w:bottom w:val="single" w:sz="6" w:space="0" w:color="auto"/>
              <w:right w:val="single" w:sz="6" w:space="0" w:color="auto"/>
            </w:tcBorders>
            <w:vAlign w:val="center"/>
            <w:hideMark/>
          </w:tcPr>
          <w:p w14:paraId="2621C946"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对本项目主要工程的施工方案、方法与技术措施的科学性、合理性，与项目实际结合的紧密程度等进行评审，内容完整的得</w:t>
            </w:r>
            <w:r w:rsidRPr="003745A0">
              <w:rPr>
                <w:rFonts w:ascii="宋体" w:hAnsi="宋体" w:cs="Courier New" w:hint="eastAsia"/>
                <w:b/>
                <w:bCs/>
                <w:color w:val="000000"/>
                <w:kern w:val="0"/>
                <w:szCs w:val="21"/>
              </w:rPr>
              <w:t>6</w:t>
            </w:r>
            <w:r w:rsidRPr="003745A0">
              <w:rPr>
                <w:rFonts w:ascii="宋体" w:hAnsi="宋体" w:cs="Courier New" w:hint="eastAsia"/>
                <w:color w:val="000000"/>
                <w:kern w:val="0"/>
                <w:szCs w:val="21"/>
              </w:rPr>
              <w:t>分，内容全面的并且合理可行的得</w:t>
            </w:r>
            <w:r w:rsidRPr="003745A0">
              <w:rPr>
                <w:rFonts w:ascii="宋体" w:hAnsi="宋体" w:cs="Courier New" w:hint="eastAsia"/>
                <w:b/>
                <w:bCs/>
                <w:color w:val="000000"/>
                <w:kern w:val="0"/>
                <w:szCs w:val="21"/>
              </w:rPr>
              <w:t>6～10</w:t>
            </w:r>
            <w:r w:rsidRPr="003745A0">
              <w:rPr>
                <w:rFonts w:ascii="宋体" w:hAnsi="宋体" w:cs="Courier New" w:hint="eastAsia"/>
                <w:color w:val="000000"/>
                <w:kern w:val="0"/>
                <w:szCs w:val="21"/>
              </w:rPr>
              <w:t>分。</w:t>
            </w:r>
          </w:p>
        </w:tc>
      </w:tr>
      <w:tr w:rsidR="003D1F8A" w:rsidRPr="003745A0" w14:paraId="68C6C8D4"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FF4F0EE"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right w:val="single" w:sz="6" w:space="0" w:color="auto"/>
            </w:tcBorders>
            <w:vAlign w:val="center"/>
            <w:hideMark/>
          </w:tcPr>
          <w:p w14:paraId="32CBC3E3"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4E26A4BF"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3B8AFF97"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工期保证体系及保证措施</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5E7C1347"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4分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58FC7950"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对是否满足总工期和阶段工期要求、工期保证体系是否健全、制度是否完善、工期保证措施是否合理可行等进行评审，内容基本完整的得</w:t>
            </w:r>
            <w:r w:rsidRPr="003745A0">
              <w:rPr>
                <w:rFonts w:ascii="宋体" w:hAnsi="宋体" w:cs="Courier New" w:hint="eastAsia"/>
                <w:b/>
                <w:bCs/>
                <w:color w:val="000000"/>
                <w:kern w:val="0"/>
                <w:szCs w:val="21"/>
              </w:rPr>
              <w:t>2.4</w:t>
            </w:r>
            <w:r w:rsidRPr="003745A0">
              <w:rPr>
                <w:rFonts w:ascii="宋体" w:hAnsi="宋体" w:cs="Courier New" w:hint="eastAsia"/>
                <w:color w:val="000000"/>
                <w:kern w:val="0"/>
                <w:szCs w:val="21"/>
              </w:rPr>
              <w:t>分，内容全面、合理可行的得</w:t>
            </w:r>
            <w:r w:rsidRPr="003745A0">
              <w:rPr>
                <w:rFonts w:ascii="宋体" w:hAnsi="宋体" w:cs="Courier New" w:hint="eastAsia"/>
                <w:b/>
                <w:bCs/>
                <w:color w:val="000000"/>
                <w:kern w:val="0"/>
                <w:szCs w:val="21"/>
              </w:rPr>
              <w:t>2.4～4</w:t>
            </w:r>
            <w:r w:rsidRPr="003745A0">
              <w:rPr>
                <w:rFonts w:ascii="宋体" w:hAnsi="宋体" w:cs="Courier New" w:hint="eastAsia"/>
                <w:color w:val="000000"/>
                <w:kern w:val="0"/>
                <w:szCs w:val="21"/>
              </w:rPr>
              <w:t xml:space="preserve">分。 </w:t>
            </w:r>
          </w:p>
        </w:tc>
      </w:tr>
      <w:tr w:rsidR="003D1F8A" w:rsidRPr="003745A0" w14:paraId="38287E83"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D1353E5"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right w:val="single" w:sz="6" w:space="0" w:color="auto"/>
            </w:tcBorders>
            <w:vAlign w:val="center"/>
            <w:hideMark/>
          </w:tcPr>
          <w:p w14:paraId="59863ABA"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0D87D6CD"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2F483929"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工程质量管理体系及保证措施</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00C5A6B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4分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3998DB79"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对质量是否满足要求、质量管理体系是否健全、制度是否完善、合理可行等进行评审，内容基本完整的得</w:t>
            </w:r>
            <w:r w:rsidRPr="003745A0">
              <w:rPr>
                <w:rFonts w:ascii="宋体" w:hAnsi="宋体" w:cs="Courier New" w:hint="eastAsia"/>
                <w:b/>
                <w:bCs/>
                <w:color w:val="000000"/>
                <w:kern w:val="0"/>
                <w:szCs w:val="21"/>
              </w:rPr>
              <w:t>2.4</w:t>
            </w:r>
            <w:r w:rsidRPr="003745A0">
              <w:rPr>
                <w:rFonts w:ascii="宋体" w:hAnsi="宋体" w:cs="Courier New" w:hint="eastAsia"/>
                <w:color w:val="000000"/>
                <w:kern w:val="0"/>
                <w:szCs w:val="21"/>
              </w:rPr>
              <w:lastRenderedPageBreak/>
              <w:t>分，内容全面、合理可行的得</w:t>
            </w:r>
            <w:r w:rsidRPr="003745A0">
              <w:rPr>
                <w:rFonts w:ascii="宋体" w:hAnsi="宋体" w:cs="Courier New" w:hint="eastAsia"/>
                <w:b/>
                <w:bCs/>
                <w:color w:val="000000"/>
                <w:kern w:val="0"/>
                <w:szCs w:val="21"/>
              </w:rPr>
              <w:t>2.4～4</w:t>
            </w:r>
            <w:r w:rsidRPr="003745A0">
              <w:rPr>
                <w:rFonts w:ascii="宋体" w:hAnsi="宋体" w:cs="Courier New" w:hint="eastAsia"/>
                <w:color w:val="000000"/>
                <w:kern w:val="0"/>
                <w:szCs w:val="21"/>
              </w:rPr>
              <w:t xml:space="preserve">分。 </w:t>
            </w:r>
          </w:p>
        </w:tc>
      </w:tr>
      <w:tr w:rsidR="003D1F8A" w:rsidRPr="003745A0" w14:paraId="03749463"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48A2675"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right w:val="single" w:sz="6" w:space="0" w:color="auto"/>
            </w:tcBorders>
            <w:vAlign w:val="center"/>
            <w:hideMark/>
          </w:tcPr>
          <w:p w14:paraId="42F21931"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5CBD399A"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6257A9C0"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安全生产管理体系及保证措施</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58181EAA"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4分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305D3986"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对安全生产是否满足要求、安全生产管理体系是否健全、制度是否完善、合理可行等进行评审，内容基本完整的得</w:t>
            </w:r>
            <w:r w:rsidRPr="003745A0">
              <w:rPr>
                <w:rFonts w:ascii="宋体" w:hAnsi="宋体" w:cs="Courier New" w:hint="eastAsia"/>
                <w:b/>
                <w:bCs/>
                <w:color w:val="000000"/>
                <w:kern w:val="0"/>
                <w:szCs w:val="21"/>
              </w:rPr>
              <w:t>2.4</w:t>
            </w:r>
            <w:r w:rsidRPr="003745A0">
              <w:rPr>
                <w:rFonts w:ascii="宋体" w:hAnsi="宋体" w:cs="Courier New" w:hint="eastAsia"/>
                <w:color w:val="000000"/>
                <w:kern w:val="0"/>
                <w:szCs w:val="21"/>
              </w:rPr>
              <w:t>分，内容全面、合理可行的得</w:t>
            </w:r>
            <w:r w:rsidRPr="003745A0">
              <w:rPr>
                <w:rFonts w:ascii="宋体" w:hAnsi="宋体" w:cs="Courier New" w:hint="eastAsia"/>
                <w:b/>
                <w:bCs/>
                <w:color w:val="000000"/>
                <w:kern w:val="0"/>
                <w:szCs w:val="21"/>
              </w:rPr>
              <w:t>2.4～4</w:t>
            </w:r>
            <w:r w:rsidRPr="003745A0">
              <w:rPr>
                <w:rFonts w:ascii="宋体" w:hAnsi="宋体" w:cs="Courier New" w:hint="eastAsia"/>
                <w:color w:val="000000"/>
                <w:kern w:val="0"/>
                <w:szCs w:val="21"/>
              </w:rPr>
              <w:t>分。</w:t>
            </w:r>
          </w:p>
        </w:tc>
      </w:tr>
      <w:tr w:rsidR="003D1F8A" w:rsidRPr="003745A0" w14:paraId="645F99BD"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A6D511D"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right w:val="single" w:sz="6" w:space="0" w:color="auto"/>
            </w:tcBorders>
            <w:vAlign w:val="center"/>
            <w:hideMark/>
          </w:tcPr>
          <w:p w14:paraId="3ECD9363"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6F9C0C3D"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508E60BE"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环境保护、水土保持、施工后期的场地恢复措施</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0122381D"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3分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18CF50E8"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对环境保护、水土保持、施工后期场地恢复措施是否健全、制度是否完善、合理可行等进行评审，内容基本完整的得</w:t>
            </w:r>
            <w:r w:rsidRPr="003745A0">
              <w:rPr>
                <w:rFonts w:ascii="宋体" w:hAnsi="宋体" w:cs="Courier New" w:hint="eastAsia"/>
                <w:b/>
                <w:bCs/>
                <w:color w:val="000000"/>
                <w:kern w:val="0"/>
                <w:szCs w:val="21"/>
              </w:rPr>
              <w:t>1.8</w:t>
            </w:r>
            <w:r w:rsidRPr="003745A0">
              <w:rPr>
                <w:rFonts w:ascii="宋体" w:hAnsi="宋体" w:cs="Courier New" w:hint="eastAsia"/>
                <w:color w:val="000000"/>
                <w:kern w:val="0"/>
                <w:szCs w:val="21"/>
              </w:rPr>
              <w:t>分，内容全面、合理可行的得</w:t>
            </w:r>
            <w:r w:rsidRPr="003745A0">
              <w:rPr>
                <w:rFonts w:ascii="宋体" w:hAnsi="宋体" w:cs="Courier New" w:hint="eastAsia"/>
                <w:b/>
                <w:bCs/>
                <w:color w:val="000000"/>
                <w:kern w:val="0"/>
                <w:szCs w:val="21"/>
              </w:rPr>
              <w:t>1.8～3</w:t>
            </w:r>
            <w:r w:rsidRPr="003745A0">
              <w:rPr>
                <w:rFonts w:ascii="宋体" w:hAnsi="宋体" w:cs="Courier New" w:hint="eastAsia"/>
                <w:color w:val="000000"/>
                <w:kern w:val="0"/>
                <w:szCs w:val="21"/>
              </w:rPr>
              <w:t>分。</w:t>
            </w:r>
          </w:p>
        </w:tc>
      </w:tr>
      <w:tr w:rsidR="003D1F8A" w:rsidRPr="003745A0" w14:paraId="0B1B6220"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299DB9D"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right w:val="single" w:sz="6" w:space="0" w:color="auto"/>
            </w:tcBorders>
            <w:vAlign w:val="center"/>
            <w:hideMark/>
          </w:tcPr>
          <w:p w14:paraId="238AE011"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21C2B156"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4519FCD2"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文明施工、文物保护保证体系及保证措施</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1104D032"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3分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00B3C1B8"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对文明施工、文物保护保证体系是否健全、制度是否完善、合理可行等进行评审，内容基本完整的得</w:t>
            </w:r>
            <w:r w:rsidRPr="003745A0">
              <w:rPr>
                <w:rFonts w:ascii="宋体" w:hAnsi="宋体" w:cs="Courier New" w:hint="eastAsia"/>
                <w:b/>
                <w:bCs/>
                <w:color w:val="000000"/>
                <w:kern w:val="0"/>
                <w:szCs w:val="21"/>
              </w:rPr>
              <w:t>1.8</w:t>
            </w:r>
            <w:r w:rsidRPr="003745A0">
              <w:rPr>
                <w:rFonts w:ascii="宋体" w:hAnsi="宋体" w:cs="Courier New" w:hint="eastAsia"/>
                <w:color w:val="000000"/>
                <w:kern w:val="0"/>
                <w:szCs w:val="21"/>
              </w:rPr>
              <w:t>分，内容全面、合理可行的得</w:t>
            </w:r>
            <w:r w:rsidRPr="003745A0">
              <w:rPr>
                <w:rFonts w:ascii="宋体" w:hAnsi="宋体" w:cs="Courier New" w:hint="eastAsia"/>
                <w:b/>
                <w:bCs/>
                <w:color w:val="000000"/>
                <w:kern w:val="0"/>
                <w:szCs w:val="21"/>
              </w:rPr>
              <w:t>1.8～3</w:t>
            </w:r>
            <w:r w:rsidRPr="003745A0">
              <w:rPr>
                <w:rFonts w:ascii="宋体" w:hAnsi="宋体" w:cs="Courier New" w:hint="eastAsia"/>
                <w:color w:val="000000"/>
                <w:kern w:val="0"/>
                <w:szCs w:val="21"/>
              </w:rPr>
              <w:t xml:space="preserve">分。 </w:t>
            </w:r>
          </w:p>
        </w:tc>
      </w:tr>
      <w:tr w:rsidR="003D1F8A" w:rsidRPr="003745A0" w14:paraId="5F958F56"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4901488"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right w:val="single" w:sz="6" w:space="0" w:color="auto"/>
            </w:tcBorders>
            <w:vAlign w:val="center"/>
            <w:hideMark/>
          </w:tcPr>
          <w:p w14:paraId="16707F83"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right w:val="single" w:sz="6" w:space="0" w:color="auto"/>
            </w:tcBorders>
            <w:vAlign w:val="center"/>
            <w:hideMark/>
          </w:tcPr>
          <w:p w14:paraId="74D8751A"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2F116AF5"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项目风险预测与防范，事故应急预案</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4A4108A7"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3分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3BF5CBBB"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对项目风险预测与防范，事故应急预案等进行评审，内容基本完整的得</w:t>
            </w:r>
            <w:r w:rsidRPr="003745A0">
              <w:rPr>
                <w:rFonts w:ascii="宋体" w:hAnsi="宋体" w:cs="Courier New" w:hint="eastAsia"/>
                <w:b/>
                <w:bCs/>
                <w:color w:val="000000"/>
                <w:kern w:val="0"/>
                <w:szCs w:val="21"/>
              </w:rPr>
              <w:t>1.8</w:t>
            </w:r>
            <w:r w:rsidRPr="003745A0">
              <w:rPr>
                <w:rFonts w:ascii="宋体" w:hAnsi="宋体" w:cs="Courier New" w:hint="eastAsia"/>
                <w:color w:val="000000"/>
                <w:kern w:val="0"/>
                <w:szCs w:val="21"/>
              </w:rPr>
              <w:t>分，内容全面、合理可行的得</w:t>
            </w:r>
            <w:r w:rsidRPr="003745A0">
              <w:rPr>
                <w:rFonts w:ascii="宋体" w:hAnsi="宋体" w:cs="Courier New" w:hint="eastAsia"/>
                <w:b/>
                <w:bCs/>
                <w:color w:val="000000"/>
                <w:kern w:val="0"/>
                <w:szCs w:val="21"/>
              </w:rPr>
              <w:t>1.8～3</w:t>
            </w:r>
            <w:r w:rsidRPr="003745A0">
              <w:rPr>
                <w:rFonts w:ascii="宋体" w:hAnsi="宋体" w:cs="Courier New" w:hint="eastAsia"/>
                <w:color w:val="000000"/>
                <w:kern w:val="0"/>
                <w:szCs w:val="21"/>
              </w:rPr>
              <w:t xml:space="preserve">分。 </w:t>
            </w:r>
          </w:p>
        </w:tc>
      </w:tr>
      <w:tr w:rsidR="003D1F8A" w:rsidRPr="003745A0" w14:paraId="1630C7E6" w14:textId="77777777" w:rsidTr="00341249">
        <w:trPr>
          <w:trHeight w:val="45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7A8BE3F"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left w:val="single" w:sz="6" w:space="0" w:color="000000"/>
              <w:bottom w:val="single" w:sz="6" w:space="0" w:color="auto"/>
              <w:right w:val="single" w:sz="6" w:space="0" w:color="auto"/>
            </w:tcBorders>
            <w:vAlign w:val="center"/>
            <w:hideMark/>
          </w:tcPr>
          <w:p w14:paraId="6F972EDB"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left w:val="single" w:sz="6" w:space="0" w:color="000000"/>
              <w:bottom w:val="single" w:sz="6" w:space="0" w:color="auto"/>
              <w:right w:val="single" w:sz="6" w:space="0" w:color="auto"/>
            </w:tcBorders>
            <w:vAlign w:val="center"/>
            <w:hideMark/>
          </w:tcPr>
          <w:p w14:paraId="15ED7BB3"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52AF4A7B"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支付保障措施（有关民工工资、劳务分包、材料采购、设备租赁、工程分包等的按期支付保证措施）</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29C9435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4分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29289D8C"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对有关民工工资、劳务分包、材料采购、设备租赁、工程分包等的按期支付保证措施是否健全、制度是否完善、合理可行等进行评审，内容基本完整的得</w:t>
            </w:r>
            <w:r w:rsidRPr="003745A0">
              <w:rPr>
                <w:rFonts w:ascii="宋体" w:hAnsi="宋体" w:cs="Courier New" w:hint="eastAsia"/>
                <w:b/>
                <w:bCs/>
                <w:color w:val="000000"/>
                <w:kern w:val="0"/>
                <w:szCs w:val="21"/>
              </w:rPr>
              <w:t>2.4</w:t>
            </w:r>
            <w:r w:rsidRPr="003745A0">
              <w:rPr>
                <w:rFonts w:ascii="宋体" w:hAnsi="宋体" w:cs="Courier New" w:hint="eastAsia"/>
                <w:color w:val="000000"/>
                <w:kern w:val="0"/>
                <w:szCs w:val="21"/>
              </w:rPr>
              <w:t>分，内容全面、合理可行的得</w:t>
            </w:r>
            <w:r w:rsidRPr="003745A0">
              <w:rPr>
                <w:rFonts w:ascii="宋体" w:hAnsi="宋体" w:cs="Courier New" w:hint="eastAsia"/>
                <w:b/>
                <w:bCs/>
                <w:color w:val="000000"/>
                <w:kern w:val="0"/>
                <w:szCs w:val="21"/>
              </w:rPr>
              <w:t>2.4～4</w:t>
            </w:r>
            <w:r w:rsidRPr="003745A0">
              <w:rPr>
                <w:rFonts w:ascii="宋体" w:hAnsi="宋体" w:cs="Courier New" w:hint="eastAsia"/>
                <w:color w:val="000000"/>
                <w:kern w:val="0"/>
                <w:szCs w:val="21"/>
              </w:rPr>
              <w:t xml:space="preserve">分。 </w:t>
            </w:r>
          </w:p>
        </w:tc>
      </w:tr>
      <w:tr w:rsidR="003D1F8A" w:rsidRPr="003745A0" w14:paraId="720B0977" w14:textId="77777777" w:rsidTr="00341249">
        <w:trPr>
          <w:trHeight w:val="450"/>
        </w:trPr>
        <w:tc>
          <w:tcPr>
            <w:tcW w:w="1121" w:type="dxa"/>
            <w:gridSpan w:val="2"/>
            <w:vMerge w:val="restart"/>
            <w:tcBorders>
              <w:top w:val="single" w:sz="6" w:space="0" w:color="000000"/>
              <w:left w:val="single" w:sz="6" w:space="0" w:color="auto"/>
              <w:bottom w:val="single" w:sz="6" w:space="0" w:color="auto"/>
              <w:right w:val="single" w:sz="6" w:space="0" w:color="auto"/>
            </w:tcBorders>
            <w:vAlign w:val="center"/>
            <w:hideMark/>
          </w:tcPr>
          <w:p w14:paraId="68717355"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2.2.2(2)</w:t>
            </w:r>
          </w:p>
        </w:tc>
        <w:tc>
          <w:tcPr>
            <w:tcW w:w="1057" w:type="dxa"/>
            <w:gridSpan w:val="3"/>
            <w:vMerge w:val="restart"/>
            <w:tcBorders>
              <w:top w:val="single" w:sz="6" w:space="0" w:color="000000"/>
              <w:left w:val="single" w:sz="6" w:space="0" w:color="000000"/>
              <w:bottom w:val="single" w:sz="6" w:space="0" w:color="auto"/>
              <w:right w:val="single" w:sz="6" w:space="0" w:color="auto"/>
            </w:tcBorders>
            <w:vAlign w:val="center"/>
            <w:hideMark/>
          </w:tcPr>
          <w:p w14:paraId="6362673B"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主要人员</w:t>
            </w:r>
          </w:p>
        </w:tc>
        <w:tc>
          <w:tcPr>
            <w:tcW w:w="933" w:type="dxa"/>
            <w:vMerge w:val="restart"/>
            <w:tcBorders>
              <w:top w:val="single" w:sz="6" w:space="0" w:color="000000"/>
              <w:left w:val="single" w:sz="6" w:space="0" w:color="000000"/>
              <w:bottom w:val="single" w:sz="6" w:space="0" w:color="auto"/>
              <w:right w:val="single" w:sz="6" w:space="0" w:color="auto"/>
            </w:tcBorders>
            <w:vAlign w:val="center"/>
            <w:hideMark/>
          </w:tcPr>
          <w:p w14:paraId="511F3D17"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30分</w:t>
            </w: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36778275"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项目经理任职资格与业绩</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21D499F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10分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7422B1C7"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满足资格审查条件得</w:t>
            </w:r>
            <w:r w:rsidRPr="003745A0">
              <w:rPr>
                <w:rFonts w:ascii="宋体" w:hAnsi="宋体" w:cs="Courier New" w:hint="eastAsia"/>
                <w:b/>
                <w:bCs/>
                <w:color w:val="000000"/>
                <w:kern w:val="0"/>
                <w:szCs w:val="21"/>
              </w:rPr>
              <w:t>10</w:t>
            </w:r>
            <w:r w:rsidRPr="003745A0">
              <w:rPr>
                <w:rFonts w:ascii="宋体" w:hAnsi="宋体" w:cs="Courier New" w:hint="eastAsia"/>
                <w:color w:val="000000"/>
                <w:kern w:val="0"/>
                <w:szCs w:val="21"/>
              </w:rPr>
              <w:t>分</w:t>
            </w:r>
          </w:p>
        </w:tc>
      </w:tr>
      <w:tr w:rsidR="003D1F8A" w:rsidRPr="003745A0" w14:paraId="498C5F7E" w14:textId="77777777" w:rsidTr="00341249">
        <w:trPr>
          <w:trHeight w:val="450"/>
        </w:trPr>
        <w:tc>
          <w:tcPr>
            <w:tcW w:w="0" w:type="auto"/>
            <w:gridSpan w:val="2"/>
            <w:vMerge/>
            <w:tcBorders>
              <w:top w:val="single" w:sz="6" w:space="0" w:color="000000"/>
              <w:left w:val="single" w:sz="6" w:space="0" w:color="auto"/>
              <w:bottom w:val="single" w:sz="6" w:space="0" w:color="auto"/>
              <w:right w:val="single" w:sz="6" w:space="0" w:color="auto"/>
            </w:tcBorders>
            <w:vAlign w:val="center"/>
            <w:hideMark/>
          </w:tcPr>
          <w:p w14:paraId="2C7702E8"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top w:val="single" w:sz="6" w:space="0" w:color="000000"/>
              <w:left w:val="single" w:sz="6" w:space="0" w:color="000000"/>
              <w:bottom w:val="single" w:sz="6" w:space="0" w:color="auto"/>
              <w:right w:val="single" w:sz="6" w:space="0" w:color="auto"/>
            </w:tcBorders>
            <w:vAlign w:val="center"/>
            <w:hideMark/>
          </w:tcPr>
          <w:p w14:paraId="6CB74EAD"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top w:val="single" w:sz="6" w:space="0" w:color="000000"/>
              <w:left w:val="single" w:sz="6" w:space="0" w:color="000000"/>
              <w:bottom w:val="single" w:sz="6" w:space="0" w:color="auto"/>
              <w:right w:val="single" w:sz="6" w:space="0" w:color="auto"/>
            </w:tcBorders>
            <w:vAlign w:val="center"/>
            <w:hideMark/>
          </w:tcPr>
          <w:p w14:paraId="4F523F3A"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215081FE"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项目总工任职资格与业绩</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2897B2A9"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10</w:t>
            </w:r>
            <w:r>
              <w:rPr>
                <w:rFonts w:ascii="宋体" w:hAnsi="宋体" w:cs="Courier New" w:hint="eastAsia"/>
                <w:b/>
                <w:bCs/>
                <w:color w:val="000000"/>
                <w:kern w:val="0"/>
                <w:szCs w:val="21"/>
              </w:rPr>
              <w:t>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5EADB883"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满足资格审查条件得</w:t>
            </w:r>
            <w:r w:rsidRPr="003745A0">
              <w:rPr>
                <w:rFonts w:ascii="宋体" w:hAnsi="宋体" w:cs="Courier New" w:hint="eastAsia"/>
                <w:b/>
                <w:bCs/>
                <w:color w:val="000000"/>
                <w:kern w:val="0"/>
                <w:szCs w:val="21"/>
              </w:rPr>
              <w:t>10</w:t>
            </w:r>
            <w:r w:rsidRPr="003745A0">
              <w:rPr>
                <w:rFonts w:ascii="宋体" w:hAnsi="宋体" w:cs="Courier New" w:hint="eastAsia"/>
                <w:color w:val="000000"/>
                <w:kern w:val="0"/>
                <w:szCs w:val="21"/>
              </w:rPr>
              <w:t>分</w:t>
            </w:r>
          </w:p>
        </w:tc>
      </w:tr>
      <w:tr w:rsidR="003D1F8A" w:rsidRPr="003745A0" w14:paraId="3D5A0841" w14:textId="77777777" w:rsidTr="00341249">
        <w:trPr>
          <w:trHeight w:val="450"/>
        </w:trPr>
        <w:tc>
          <w:tcPr>
            <w:tcW w:w="0" w:type="auto"/>
            <w:gridSpan w:val="2"/>
            <w:vMerge/>
            <w:tcBorders>
              <w:top w:val="single" w:sz="6" w:space="0" w:color="000000"/>
              <w:left w:val="single" w:sz="6" w:space="0" w:color="auto"/>
              <w:bottom w:val="single" w:sz="6" w:space="0" w:color="auto"/>
              <w:right w:val="single" w:sz="6" w:space="0" w:color="auto"/>
            </w:tcBorders>
            <w:vAlign w:val="center"/>
            <w:hideMark/>
          </w:tcPr>
          <w:p w14:paraId="29383FD0"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3"/>
            <w:vMerge/>
            <w:tcBorders>
              <w:top w:val="single" w:sz="6" w:space="0" w:color="000000"/>
              <w:left w:val="single" w:sz="6" w:space="0" w:color="000000"/>
              <w:bottom w:val="single" w:sz="6" w:space="0" w:color="auto"/>
              <w:right w:val="single" w:sz="6" w:space="0" w:color="auto"/>
            </w:tcBorders>
            <w:vAlign w:val="center"/>
            <w:hideMark/>
          </w:tcPr>
          <w:p w14:paraId="6DF4DCA3"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top w:val="single" w:sz="6" w:space="0" w:color="000000"/>
              <w:left w:val="single" w:sz="6" w:space="0" w:color="000000"/>
              <w:bottom w:val="single" w:sz="6" w:space="0" w:color="auto"/>
              <w:right w:val="single" w:sz="6" w:space="0" w:color="auto"/>
            </w:tcBorders>
            <w:vAlign w:val="center"/>
            <w:hideMark/>
          </w:tcPr>
          <w:p w14:paraId="65C13D64"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415D1FFC"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安全负责人任职资格</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2CA0EDA6"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10分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34C9D0BF"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满足资格审查条件得</w:t>
            </w:r>
            <w:r w:rsidRPr="003745A0">
              <w:rPr>
                <w:rFonts w:ascii="宋体" w:hAnsi="宋体" w:cs="Courier New" w:hint="eastAsia"/>
                <w:b/>
                <w:bCs/>
                <w:color w:val="000000"/>
                <w:kern w:val="0"/>
                <w:szCs w:val="21"/>
              </w:rPr>
              <w:t>10</w:t>
            </w:r>
            <w:r w:rsidRPr="003745A0">
              <w:rPr>
                <w:rFonts w:ascii="宋体" w:hAnsi="宋体" w:cs="Courier New" w:hint="eastAsia"/>
                <w:color w:val="000000"/>
                <w:kern w:val="0"/>
                <w:szCs w:val="21"/>
              </w:rPr>
              <w:t>分</w:t>
            </w:r>
          </w:p>
        </w:tc>
      </w:tr>
      <w:tr w:rsidR="003D1F8A" w:rsidRPr="003745A0" w14:paraId="79E5D687" w14:textId="77777777" w:rsidTr="00341249">
        <w:trPr>
          <w:trHeight w:val="450"/>
        </w:trPr>
        <w:tc>
          <w:tcPr>
            <w:tcW w:w="1121" w:type="dxa"/>
            <w:gridSpan w:val="2"/>
            <w:vMerge w:val="restart"/>
            <w:tcBorders>
              <w:top w:val="single" w:sz="6" w:space="0" w:color="000000"/>
              <w:left w:val="single" w:sz="6" w:space="0" w:color="auto"/>
              <w:bottom w:val="single" w:sz="6" w:space="0" w:color="auto"/>
              <w:right w:val="single" w:sz="6" w:space="0" w:color="auto"/>
            </w:tcBorders>
            <w:vAlign w:val="center"/>
            <w:hideMark/>
          </w:tcPr>
          <w:p w14:paraId="41FB696C"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2.2.2(3)</w:t>
            </w:r>
          </w:p>
        </w:tc>
        <w:tc>
          <w:tcPr>
            <w:tcW w:w="380" w:type="dxa"/>
            <w:gridSpan w:val="2"/>
            <w:vMerge w:val="restart"/>
            <w:tcBorders>
              <w:top w:val="single" w:sz="6" w:space="0" w:color="000000"/>
              <w:left w:val="single" w:sz="6" w:space="0" w:color="000000"/>
              <w:bottom w:val="single" w:sz="6" w:space="0" w:color="auto"/>
              <w:right w:val="single" w:sz="6" w:space="0" w:color="auto"/>
            </w:tcBorders>
            <w:vAlign w:val="center"/>
            <w:hideMark/>
          </w:tcPr>
          <w:p w14:paraId="65083CD5"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其他因素</w:t>
            </w:r>
          </w:p>
        </w:tc>
        <w:tc>
          <w:tcPr>
            <w:tcW w:w="677" w:type="dxa"/>
            <w:vMerge w:val="restart"/>
            <w:tcBorders>
              <w:top w:val="single" w:sz="6" w:space="0" w:color="000000"/>
              <w:left w:val="single" w:sz="6" w:space="0" w:color="000000"/>
              <w:bottom w:val="single" w:sz="6" w:space="0" w:color="auto"/>
              <w:right w:val="single" w:sz="6" w:space="0" w:color="auto"/>
            </w:tcBorders>
            <w:vAlign w:val="center"/>
            <w:hideMark/>
          </w:tcPr>
          <w:p w14:paraId="0812A71A"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单位业绩</w:t>
            </w:r>
          </w:p>
        </w:tc>
        <w:tc>
          <w:tcPr>
            <w:tcW w:w="933" w:type="dxa"/>
            <w:vMerge w:val="restart"/>
            <w:tcBorders>
              <w:top w:val="single" w:sz="6" w:space="0" w:color="000000"/>
              <w:left w:val="single" w:sz="6" w:space="0" w:color="000000"/>
              <w:bottom w:val="single" w:sz="6" w:space="0" w:color="auto"/>
              <w:right w:val="single" w:sz="6" w:space="0" w:color="auto"/>
            </w:tcBorders>
            <w:vAlign w:val="center"/>
            <w:hideMark/>
          </w:tcPr>
          <w:p w14:paraId="4EA13D40"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10分</w:t>
            </w:r>
          </w:p>
        </w:tc>
        <w:tc>
          <w:tcPr>
            <w:tcW w:w="1701" w:type="dxa"/>
            <w:gridSpan w:val="2"/>
            <w:vMerge w:val="restart"/>
            <w:tcBorders>
              <w:top w:val="single" w:sz="6" w:space="0" w:color="000000"/>
              <w:left w:val="single" w:sz="6" w:space="0" w:color="000000"/>
              <w:bottom w:val="single" w:sz="6" w:space="0" w:color="auto"/>
              <w:right w:val="single" w:sz="6" w:space="0" w:color="auto"/>
            </w:tcBorders>
            <w:vAlign w:val="center"/>
            <w:hideMark/>
          </w:tcPr>
          <w:p w14:paraId="1AB7B1EB"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近5年类似工程业绩</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14314CE8"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5分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42600D2A"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满足资格审查条件得</w:t>
            </w:r>
            <w:r w:rsidRPr="003745A0">
              <w:rPr>
                <w:rFonts w:ascii="宋体" w:hAnsi="宋体" w:cs="Courier New" w:hint="eastAsia"/>
                <w:b/>
                <w:bCs/>
                <w:color w:val="000000"/>
                <w:kern w:val="0"/>
                <w:szCs w:val="21"/>
              </w:rPr>
              <w:t>5</w:t>
            </w:r>
            <w:r w:rsidRPr="003745A0">
              <w:rPr>
                <w:rFonts w:ascii="宋体" w:hAnsi="宋体" w:cs="Courier New" w:hint="eastAsia"/>
                <w:color w:val="000000"/>
                <w:kern w:val="0"/>
                <w:szCs w:val="21"/>
              </w:rPr>
              <w:t>分</w:t>
            </w:r>
          </w:p>
        </w:tc>
      </w:tr>
      <w:tr w:rsidR="003D1F8A" w:rsidRPr="003745A0" w14:paraId="23E12FB3" w14:textId="77777777" w:rsidTr="00341249">
        <w:trPr>
          <w:trHeight w:val="450"/>
        </w:trPr>
        <w:tc>
          <w:tcPr>
            <w:tcW w:w="0" w:type="auto"/>
            <w:gridSpan w:val="2"/>
            <w:vMerge/>
            <w:tcBorders>
              <w:top w:val="single" w:sz="6" w:space="0" w:color="000000"/>
              <w:left w:val="single" w:sz="6" w:space="0" w:color="auto"/>
              <w:bottom w:val="single" w:sz="6" w:space="0" w:color="auto"/>
              <w:right w:val="single" w:sz="6" w:space="0" w:color="auto"/>
            </w:tcBorders>
            <w:vAlign w:val="center"/>
            <w:hideMark/>
          </w:tcPr>
          <w:p w14:paraId="0163E3D2"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2"/>
            <w:vMerge/>
            <w:tcBorders>
              <w:top w:val="single" w:sz="6" w:space="0" w:color="000000"/>
              <w:left w:val="single" w:sz="6" w:space="0" w:color="000000"/>
              <w:bottom w:val="single" w:sz="6" w:space="0" w:color="auto"/>
              <w:right w:val="single" w:sz="6" w:space="0" w:color="auto"/>
            </w:tcBorders>
            <w:vAlign w:val="center"/>
            <w:hideMark/>
          </w:tcPr>
          <w:p w14:paraId="70279C9E" w14:textId="77777777" w:rsidR="003D1F8A" w:rsidRPr="003745A0" w:rsidRDefault="003D1F8A" w:rsidP="00341249">
            <w:pPr>
              <w:widowControl/>
              <w:jc w:val="left"/>
              <w:rPr>
                <w:rFonts w:ascii="Courier New" w:hAnsi="Courier New" w:cs="Courier New"/>
                <w:color w:val="000000"/>
                <w:kern w:val="0"/>
                <w:szCs w:val="21"/>
              </w:rPr>
            </w:pPr>
          </w:p>
        </w:tc>
        <w:tc>
          <w:tcPr>
            <w:tcW w:w="0" w:type="auto"/>
            <w:vMerge/>
            <w:tcBorders>
              <w:top w:val="single" w:sz="6" w:space="0" w:color="000000"/>
              <w:left w:val="single" w:sz="6" w:space="0" w:color="000000"/>
              <w:bottom w:val="single" w:sz="6" w:space="0" w:color="auto"/>
              <w:right w:val="single" w:sz="6" w:space="0" w:color="auto"/>
            </w:tcBorders>
            <w:vAlign w:val="center"/>
            <w:hideMark/>
          </w:tcPr>
          <w:p w14:paraId="3AB0557B" w14:textId="77777777" w:rsidR="003D1F8A" w:rsidRPr="003745A0" w:rsidRDefault="003D1F8A" w:rsidP="00341249">
            <w:pPr>
              <w:widowControl/>
              <w:jc w:val="left"/>
              <w:rPr>
                <w:rFonts w:ascii="Courier New" w:hAnsi="Courier New" w:cs="Courier New"/>
                <w:color w:val="000000"/>
                <w:kern w:val="0"/>
                <w:szCs w:val="21"/>
              </w:rPr>
            </w:pPr>
          </w:p>
        </w:tc>
        <w:tc>
          <w:tcPr>
            <w:tcW w:w="933" w:type="dxa"/>
            <w:vMerge/>
            <w:tcBorders>
              <w:top w:val="single" w:sz="6" w:space="0" w:color="000000"/>
              <w:left w:val="single" w:sz="6" w:space="0" w:color="000000"/>
              <w:bottom w:val="single" w:sz="6" w:space="0" w:color="auto"/>
              <w:right w:val="single" w:sz="6" w:space="0" w:color="auto"/>
            </w:tcBorders>
            <w:vAlign w:val="center"/>
            <w:hideMark/>
          </w:tcPr>
          <w:p w14:paraId="19CC2D46" w14:textId="77777777" w:rsidR="003D1F8A" w:rsidRPr="003745A0" w:rsidRDefault="003D1F8A" w:rsidP="00341249">
            <w:pPr>
              <w:widowControl/>
              <w:jc w:val="left"/>
              <w:rPr>
                <w:rFonts w:ascii="Courier New" w:hAnsi="Courier New" w:cs="Courier New"/>
                <w:color w:val="000000"/>
                <w:kern w:val="0"/>
                <w:szCs w:val="21"/>
              </w:rPr>
            </w:pPr>
          </w:p>
        </w:tc>
        <w:tc>
          <w:tcPr>
            <w:tcW w:w="1701" w:type="dxa"/>
            <w:gridSpan w:val="2"/>
            <w:vMerge/>
            <w:tcBorders>
              <w:top w:val="single" w:sz="6" w:space="0" w:color="000000"/>
              <w:left w:val="single" w:sz="6" w:space="0" w:color="000000"/>
              <w:bottom w:val="single" w:sz="6" w:space="0" w:color="auto"/>
              <w:right w:val="single" w:sz="6" w:space="0" w:color="auto"/>
            </w:tcBorders>
            <w:vAlign w:val="center"/>
            <w:hideMark/>
          </w:tcPr>
          <w:p w14:paraId="48F184E3" w14:textId="77777777" w:rsidR="003D1F8A" w:rsidRPr="003745A0" w:rsidRDefault="003D1F8A" w:rsidP="00341249">
            <w:pPr>
              <w:widowControl/>
              <w:jc w:val="left"/>
              <w:rPr>
                <w:rFonts w:ascii="Courier New" w:hAnsi="Courier New" w:cs="Courier New"/>
                <w:color w:val="000000"/>
                <w:kern w:val="0"/>
                <w:szCs w:val="21"/>
              </w:rPr>
            </w:pPr>
          </w:p>
        </w:tc>
        <w:tc>
          <w:tcPr>
            <w:tcW w:w="734" w:type="dxa"/>
            <w:tcBorders>
              <w:top w:val="single" w:sz="6" w:space="0" w:color="000000"/>
              <w:left w:val="single" w:sz="6" w:space="0" w:color="000000"/>
              <w:bottom w:val="single" w:sz="6" w:space="0" w:color="auto"/>
              <w:right w:val="single" w:sz="6" w:space="0" w:color="auto"/>
            </w:tcBorders>
            <w:vAlign w:val="center"/>
            <w:hideMark/>
          </w:tcPr>
          <w:p w14:paraId="7483C39D"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5分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7DF4655A"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近5年内（2015年1月至投标截止日）每增加一项四级及以上等级公路项目</w:t>
            </w:r>
            <w:r w:rsidRPr="003745A0">
              <w:rPr>
                <w:rFonts w:ascii="宋体" w:hAnsi="宋体" w:cs="Courier New" w:hint="eastAsia"/>
                <w:b/>
                <w:bCs/>
                <w:color w:val="000000"/>
                <w:kern w:val="0"/>
                <w:szCs w:val="21"/>
              </w:rPr>
              <w:t>（路面为水泥混凝土路面）</w:t>
            </w:r>
            <w:r w:rsidRPr="003745A0">
              <w:rPr>
                <w:rFonts w:ascii="宋体" w:hAnsi="宋体" w:cs="Courier New" w:hint="eastAsia"/>
                <w:color w:val="000000"/>
                <w:kern w:val="0"/>
                <w:szCs w:val="21"/>
              </w:rPr>
              <w:t>的施工业绩加</w:t>
            </w:r>
            <w:r w:rsidRPr="003745A0">
              <w:rPr>
                <w:rFonts w:ascii="宋体" w:hAnsi="宋体" w:cs="Courier New" w:hint="eastAsia"/>
                <w:b/>
                <w:bCs/>
                <w:color w:val="000000"/>
                <w:kern w:val="0"/>
                <w:szCs w:val="21"/>
              </w:rPr>
              <w:t>2.5</w:t>
            </w:r>
            <w:r w:rsidRPr="003745A0">
              <w:rPr>
                <w:rFonts w:ascii="宋体" w:hAnsi="宋体" w:cs="Courier New" w:hint="eastAsia"/>
                <w:color w:val="000000"/>
                <w:kern w:val="0"/>
                <w:szCs w:val="21"/>
              </w:rPr>
              <w:t>分，本项最高加</w:t>
            </w:r>
            <w:r w:rsidRPr="003745A0">
              <w:rPr>
                <w:rFonts w:ascii="宋体" w:hAnsi="宋体" w:cs="Courier New" w:hint="eastAsia"/>
                <w:b/>
                <w:bCs/>
                <w:color w:val="000000"/>
                <w:kern w:val="0"/>
                <w:szCs w:val="21"/>
              </w:rPr>
              <w:t>5</w:t>
            </w:r>
            <w:r w:rsidRPr="003745A0">
              <w:rPr>
                <w:rFonts w:ascii="宋体" w:hAnsi="宋体" w:cs="Courier New" w:hint="eastAsia"/>
                <w:color w:val="000000"/>
                <w:kern w:val="0"/>
                <w:szCs w:val="21"/>
              </w:rPr>
              <w:t>分。</w:t>
            </w:r>
          </w:p>
        </w:tc>
      </w:tr>
      <w:tr w:rsidR="003D1F8A" w:rsidRPr="003745A0" w14:paraId="601DEA24" w14:textId="77777777" w:rsidTr="00341249">
        <w:trPr>
          <w:trHeight w:val="450"/>
        </w:trPr>
        <w:tc>
          <w:tcPr>
            <w:tcW w:w="0" w:type="auto"/>
            <w:gridSpan w:val="2"/>
            <w:vMerge/>
            <w:tcBorders>
              <w:top w:val="single" w:sz="6" w:space="0" w:color="000000"/>
              <w:left w:val="single" w:sz="6" w:space="0" w:color="auto"/>
              <w:bottom w:val="single" w:sz="6" w:space="0" w:color="auto"/>
              <w:right w:val="single" w:sz="6" w:space="0" w:color="auto"/>
            </w:tcBorders>
            <w:vAlign w:val="center"/>
            <w:hideMark/>
          </w:tcPr>
          <w:p w14:paraId="10EF9F33" w14:textId="77777777" w:rsidR="003D1F8A" w:rsidRPr="003745A0" w:rsidRDefault="003D1F8A" w:rsidP="00341249">
            <w:pPr>
              <w:widowControl/>
              <w:jc w:val="left"/>
              <w:rPr>
                <w:rFonts w:ascii="Courier New" w:hAnsi="Courier New" w:cs="Courier New"/>
                <w:color w:val="000000"/>
                <w:kern w:val="0"/>
                <w:szCs w:val="21"/>
              </w:rPr>
            </w:pPr>
          </w:p>
        </w:tc>
        <w:tc>
          <w:tcPr>
            <w:tcW w:w="0" w:type="auto"/>
            <w:gridSpan w:val="2"/>
            <w:vMerge/>
            <w:tcBorders>
              <w:top w:val="single" w:sz="6" w:space="0" w:color="000000"/>
              <w:left w:val="single" w:sz="6" w:space="0" w:color="000000"/>
              <w:bottom w:val="single" w:sz="6" w:space="0" w:color="auto"/>
              <w:right w:val="single" w:sz="6" w:space="0" w:color="auto"/>
            </w:tcBorders>
            <w:vAlign w:val="center"/>
            <w:hideMark/>
          </w:tcPr>
          <w:p w14:paraId="53BB31B5" w14:textId="77777777" w:rsidR="003D1F8A" w:rsidRPr="003745A0" w:rsidRDefault="003D1F8A" w:rsidP="00341249">
            <w:pPr>
              <w:widowControl/>
              <w:jc w:val="left"/>
              <w:rPr>
                <w:rFonts w:ascii="Courier New" w:hAnsi="Courier New" w:cs="Courier New"/>
                <w:color w:val="000000"/>
                <w:kern w:val="0"/>
                <w:szCs w:val="21"/>
              </w:rPr>
            </w:pPr>
          </w:p>
        </w:tc>
        <w:tc>
          <w:tcPr>
            <w:tcW w:w="677" w:type="dxa"/>
            <w:tcBorders>
              <w:top w:val="single" w:sz="6" w:space="0" w:color="000000"/>
              <w:left w:val="single" w:sz="6" w:space="0" w:color="000000"/>
              <w:bottom w:val="single" w:sz="6" w:space="0" w:color="auto"/>
              <w:right w:val="single" w:sz="6" w:space="0" w:color="auto"/>
            </w:tcBorders>
            <w:vAlign w:val="center"/>
            <w:hideMark/>
          </w:tcPr>
          <w:p w14:paraId="4F6EBFD9"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单位财务</w:t>
            </w:r>
          </w:p>
        </w:tc>
        <w:tc>
          <w:tcPr>
            <w:tcW w:w="933" w:type="dxa"/>
            <w:tcBorders>
              <w:top w:val="single" w:sz="6" w:space="0" w:color="000000"/>
              <w:left w:val="single" w:sz="6" w:space="0" w:color="000000"/>
              <w:bottom w:val="single" w:sz="6" w:space="0" w:color="auto"/>
              <w:right w:val="single" w:sz="6" w:space="0" w:color="auto"/>
            </w:tcBorders>
            <w:vAlign w:val="center"/>
            <w:hideMark/>
          </w:tcPr>
          <w:p w14:paraId="66C2D287"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5分</w:t>
            </w:r>
          </w:p>
        </w:tc>
        <w:tc>
          <w:tcPr>
            <w:tcW w:w="1701" w:type="dxa"/>
            <w:gridSpan w:val="2"/>
            <w:tcBorders>
              <w:top w:val="single" w:sz="6" w:space="0" w:color="000000"/>
              <w:left w:val="single" w:sz="6" w:space="0" w:color="000000"/>
              <w:bottom w:val="single" w:sz="6" w:space="0" w:color="auto"/>
              <w:right w:val="single" w:sz="6" w:space="0" w:color="auto"/>
            </w:tcBorders>
            <w:vAlign w:val="center"/>
            <w:hideMark/>
          </w:tcPr>
          <w:p w14:paraId="5B13780E"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近三年财务要求</w:t>
            </w:r>
          </w:p>
        </w:tc>
        <w:tc>
          <w:tcPr>
            <w:tcW w:w="734" w:type="dxa"/>
            <w:tcBorders>
              <w:top w:val="single" w:sz="6" w:space="0" w:color="000000"/>
              <w:left w:val="single" w:sz="6" w:space="0" w:color="000000"/>
              <w:bottom w:val="single" w:sz="6" w:space="0" w:color="auto"/>
              <w:right w:val="single" w:sz="6" w:space="0" w:color="auto"/>
            </w:tcBorders>
            <w:vAlign w:val="center"/>
            <w:hideMark/>
          </w:tcPr>
          <w:p w14:paraId="14F1AA53"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5分</w:t>
            </w:r>
          </w:p>
        </w:tc>
        <w:tc>
          <w:tcPr>
            <w:tcW w:w="3518" w:type="dxa"/>
            <w:gridSpan w:val="2"/>
            <w:tcBorders>
              <w:top w:val="single" w:sz="6" w:space="0" w:color="000000"/>
              <w:left w:val="single" w:sz="6" w:space="0" w:color="000000"/>
              <w:bottom w:val="single" w:sz="6" w:space="0" w:color="auto"/>
              <w:right w:val="single" w:sz="6" w:space="0" w:color="auto"/>
            </w:tcBorders>
            <w:vAlign w:val="center"/>
            <w:hideMark/>
          </w:tcPr>
          <w:p w14:paraId="161FE196"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满足资格审查条件得</w:t>
            </w:r>
            <w:r w:rsidRPr="003745A0">
              <w:rPr>
                <w:rFonts w:ascii="宋体" w:hAnsi="宋体" w:cs="Courier New" w:hint="eastAsia"/>
                <w:b/>
                <w:bCs/>
                <w:color w:val="000000"/>
                <w:kern w:val="0"/>
                <w:szCs w:val="21"/>
              </w:rPr>
              <w:t>5</w:t>
            </w:r>
            <w:r w:rsidRPr="003745A0">
              <w:rPr>
                <w:rFonts w:ascii="宋体" w:hAnsi="宋体" w:cs="Courier New" w:hint="eastAsia"/>
                <w:color w:val="000000"/>
                <w:kern w:val="0"/>
                <w:szCs w:val="21"/>
              </w:rPr>
              <w:t>分</w:t>
            </w:r>
          </w:p>
        </w:tc>
      </w:tr>
      <w:tr w:rsidR="003D1F8A" w:rsidRPr="003745A0" w14:paraId="4A69DA52" w14:textId="77777777" w:rsidTr="00341249">
        <w:trPr>
          <w:trHeight w:val="450"/>
        </w:trPr>
        <w:tc>
          <w:tcPr>
            <w:tcW w:w="1121" w:type="dxa"/>
            <w:gridSpan w:val="2"/>
            <w:tcBorders>
              <w:top w:val="single" w:sz="6" w:space="0" w:color="auto"/>
              <w:left w:val="single" w:sz="6" w:space="0" w:color="auto"/>
              <w:bottom w:val="single" w:sz="6" w:space="0" w:color="auto"/>
              <w:right w:val="single" w:sz="6" w:space="0" w:color="auto"/>
            </w:tcBorders>
            <w:vAlign w:val="center"/>
            <w:hideMark/>
          </w:tcPr>
          <w:p w14:paraId="76AC5F2F"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Courier New" w:hAnsi="Courier New" w:cs="Courier New"/>
                <w:color w:val="000000"/>
                <w:kern w:val="0"/>
                <w:sz w:val="18"/>
                <w:szCs w:val="18"/>
              </w:rPr>
              <w:t> </w:t>
            </w:r>
            <w:r w:rsidRPr="003745A0">
              <w:rPr>
                <w:rFonts w:ascii="Courier New" w:hAnsi="Courier New" w:cs="Courier New"/>
                <w:color w:val="000000"/>
                <w:kern w:val="0"/>
                <w:szCs w:val="21"/>
              </w:rPr>
              <w:t> </w:t>
            </w:r>
          </w:p>
        </w:tc>
        <w:tc>
          <w:tcPr>
            <w:tcW w:w="380" w:type="dxa"/>
            <w:gridSpan w:val="2"/>
            <w:tcBorders>
              <w:top w:val="single" w:sz="6" w:space="0" w:color="auto"/>
              <w:left w:val="single" w:sz="6" w:space="0" w:color="000000"/>
              <w:bottom w:val="single" w:sz="6" w:space="0" w:color="auto"/>
              <w:right w:val="single" w:sz="6" w:space="0" w:color="auto"/>
            </w:tcBorders>
            <w:vAlign w:val="center"/>
            <w:hideMark/>
          </w:tcPr>
          <w:p w14:paraId="4DCC94CB"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Courier New" w:hAnsi="Courier New" w:cs="Courier New"/>
                <w:color w:val="000000"/>
                <w:kern w:val="0"/>
                <w:szCs w:val="21"/>
              </w:rPr>
              <w:t> </w:t>
            </w:r>
          </w:p>
        </w:tc>
        <w:tc>
          <w:tcPr>
            <w:tcW w:w="677" w:type="dxa"/>
            <w:tcBorders>
              <w:top w:val="single" w:sz="6" w:space="0" w:color="auto"/>
              <w:left w:val="single" w:sz="6" w:space="0" w:color="000000"/>
              <w:bottom w:val="single" w:sz="6" w:space="0" w:color="auto"/>
              <w:right w:val="single" w:sz="6" w:space="0" w:color="auto"/>
            </w:tcBorders>
            <w:vAlign w:val="center"/>
            <w:hideMark/>
          </w:tcPr>
          <w:p w14:paraId="3C75205D"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履约信誉</w:t>
            </w:r>
          </w:p>
        </w:tc>
        <w:tc>
          <w:tcPr>
            <w:tcW w:w="933" w:type="dxa"/>
            <w:tcBorders>
              <w:top w:val="single" w:sz="6" w:space="0" w:color="auto"/>
              <w:left w:val="single" w:sz="6" w:space="0" w:color="000000"/>
              <w:bottom w:val="single" w:sz="6" w:space="0" w:color="auto"/>
              <w:right w:val="single" w:sz="6" w:space="0" w:color="auto"/>
            </w:tcBorders>
            <w:vAlign w:val="center"/>
            <w:hideMark/>
          </w:tcPr>
          <w:p w14:paraId="746769D9"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15分</w:t>
            </w:r>
          </w:p>
        </w:tc>
        <w:tc>
          <w:tcPr>
            <w:tcW w:w="1701" w:type="dxa"/>
            <w:gridSpan w:val="2"/>
            <w:tcBorders>
              <w:top w:val="single" w:sz="6" w:space="0" w:color="auto"/>
              <w:left w:val="single" w:sz="6" w:space="0" w:color="000000"/>
              <w:bottom w:val="single" w:sz="6" w:space="0" w:color="auto"/>
              <w:right w:val="single" w:sz="6" w:space="0" w:color="auto"/>
            </w:tcBorders>
            <w:vAlign w:val="center"/>
            <w:hideMark/>
          </w:tcPr>
          <w:p w14:paraId="3E549069"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color w:val="000000"/>
                <w:kern w:val="0"/>
                <w:szCs w:val="21"/>
              </w:rPr>
              <w:t>履约信誉</w:t>
            </w:r>
          </w:p>
        </w:tc>
        <w:tc>
          <w:tcPr>
            <w:tcW w:w="734" w:type="dxa"/>
            <w:tcBorders>
              <w:top w:val="single" w:sz="6" w:space="0" w:color="auto"/>
              <w:left w:val="single" w:sz="6" w:space="0" w:color="000000"/>
              <w:bottom w:val="single" w:sz="6" w:space="0" w:color="auto"/>
              <w:right w:val="single" w:sz="6" w:space="0" w:color="auto"/>
            </w:tcBorders>
            <w:vAlign w:val="center"/>
            <w:hideMark/>
          </w:tcPr>
          <w:p w14:paraId="4D34D93F" w14:textId="77777777" w:rsidR="003D1F8A" w:rsidRPr="003745A0" w:rsidRDefault="003D1F8A" w:rsidP="00341249">
            <w:pPr>
              <w:widowControl/>
              <w:spacing w:before="100" w:beforeAutospacing="1" w:after="100" w:afterAutospacing="1"/>
              <w:jc w:val="center"/>
              <w:rPr>
                <w:rFonts w:ascii="Courier New" w:hAnsi="Courier New" w:cs="Courier New"/>
                <w:color w:val="000000"/>
                <w:kern w:val="0"/>
                <w:szCs w:val="21"/>
              </w:rPr>
            </w:pPr>
            <w:r w:rsidRPr="003745A0">
              <w:rPr>
                <w:rFonts w:ascii="宋体" w:hAnsi="宋体" w:cs="Courier New" w:hint="eastAsia"/>
                <w:b/>
                <w:bCs/>
                <w:color w:val="000000"/>
                <w:kern w:val="0"/>
                <w:szCs w:val="21"/>
              </w:rPr>
              <w:t>15分</w:t>
            </w:r>
          </w:p>
        </w:tc>
        <w:tc>
          <w:tcPr>
            <w:tcW w:w="3518" w:type="dxa"/>
            <w:gridSpan w:val="2"/>
            <w:tcBorders>
              <w:top w:val="single" w:sz="6" w:space="0" w:color="auto"/>
              <w:left w:val="single" w:sz="6" w:space="0" w:color="000000"/>
              <w:bottom w:val="single" w:sz="6" w:space="0" w:color="auto"/>
              <w:right w:val="single" w:sz="6" w:space="0" w:color="auto"/>
            </w:tcBorders>
            <w:vAlign w:val="center"/>
            <w:hideMark/>
          </w:tcPr>
          <w:p w14:paraId="7F7F1C33" w14:textId="77777777" w:rsidR="003D1F8A" w:rsidRPr="003745A0" w:rsidRDefault="003D1F8A" w:rsidP="00341249">
            <w:pPr>
              <w:widowControl/>
              <w:spacing w:before="100" w:beforeAutospacing="1"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满足资格审查条件得</w:t>
            </w:r>
            <w:r w:rsidRPr="003D1F8A">
              <w:rPr>
                <w:rFonts w:ascii="宋体" w:hAnsi="宋体" w:cs="Courier New" w:hint="eastAsia"/>
                <w:b/>
                <w:bCs/>
                <w:color w:val="000000"/>
                <w:kern w:val="0"/>
                <w:szCs w:val="21"/>
              </w:rPr>
              <w:t>15</w:t>
            </w:r>
            <w:r w:rsidRPr="003745A0">
              <w:rPr>
                <w:rFonts w:ascii="宋体" w:hAnsi="宋体" w:cs="Courier New" w:hint="eastAsia"/>
                <w:color w:val="000000"/>
                <w:kern w:val="0"/>
                <w:szCs w:val="21"/>
              </w:rPr>
              <w:t>分</w:t>
            </w:r>
          </w:p>
        </w:tc>
      </w:tr>
      <w:tr w:rsidR="003D1F8A" w:rsidRPr="003745A0" w14:paraId="57DFEB19" w14:textId="77777777" w:rsidTr="00341249">
        <w:trPr>
          <w:trHeight w:val="1507"/>
        </w:trPr>
        <w:tc>
          <w:tcPr>
            <w:tcW w:w="9064" w:type="dxa"/>
            <w:gridSpan w:val="11"/>
            <w:tcBorders>
              <w:top w:val="single" w:sz="6" w:space="0" w:color="000000"/>
              <w:left w:val="single" w:sz="6" w:space="0" w:color="auto"/>
              <w:bottom w:val="single" w:sz="6" w:space="0" w:color="auto"/>
              <w:right w:val="single" w:sz="6" w:space="0" w:color="auto"/>
            </w:tcBorders>
            <w:vAlign w:val="center"/>
            <w:hideMark/>
          </w:tcPr>
          <w:p w14:paraId="59E95720" w14:textId="77777777" w:rsidR="003D1F8A" w:rsidRPr="003745A0" w:rsidRDefault="003D1F8A" w:rsidP="00341249">
            <w:pPr>
              <w:widowControl/>
              <w:jc w:val="left"/>
              <w:rPr>
                <w:rFonts w:ascii="Courier New" w:hAnsi="Courier New" w:cs="Courier New"/>
                <w:color w:val="000000"/>
                <w:kern w:val="0"/>
                <w:szCs w:val="21"/>
              </w:rPr>
            </w:pPr>
            <w:r w:rsidRPr="003745A0">
              <w:rPr>
                <w:rFonts w:ascii="宋体" w:hAnsi="宋体" w:cs="Courier New" w:hint="eastAsia"/>
                <w:color w:val="000000"/>
                <w:kern w:val="0"/>
                <w:szCs w:val="21"/>
              </w:rPr>
              <w:lastRenderedPageBreak/>
              <w:t>需要补充的其他内容：</w:t>
            </w:r>
          </w:p>
          <w:p w14:paraId="67C05092" w14:textId="77777777" w:rsidR="003D1F8A" w:rsidRPr="003745A0" w:rsidRDefault="003D1F8A" w:rsidP="00341249">
            <w:pPr>
              <w:widowControl/>
              <w:spacing w:after="100" w:afterAutospacing="1"/>
              <w:jc w:val="left"/>
              <w:rPr>
                <w:rFonts w:ascii="Courier New" w:hAnsi="Courier New" w:cs="Courier New"/>
                <w:color w:val="000000"/>
                <w:kern w:val="0"/>
                <w:szCs w:val="21"/>
              </w:rPr>
            </w:pPr>
            <w:r w:rsidRPr="003745A0">
              <w:rPr>
                <w:rFonts w:ascii="宋体" w:hAnsi="宋体" w:cs="Courier New" w:hint="eastAsia"/>
                <w:color w:val="000000"/>
                <w:kern w:val="0"/>
                <w:szCs w:val="21"/>
              </w:rPr>
              <w:t>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 项评分因素的评分低于权重分值60%的，应在评标报告中</w:t>
            </w:r>
            <w:proofErr w:type="gramStart"/>
            <w:r w:rsidRPr="003745A0">
              <w:rPr>
                <w:rFonts w:ascii="宋体" w:hAnsi="宋体" w:cs="Courier New" w:hint="eastAsia"/>
                <w:color w:val="000000"/>
                <w:kern w:val="0"/>
                <w:szCs w:val="21"/>
              </w:rPr>
              <w:t>作出</w:t>
            </w:r>
            <w:proofErr w:type="gramEnd"/>
            <w:r w:rsidRPr="003745A0">
              <w:rPr>
                <w:rFonts w:ascii="宋体" w:hAnsi="宋体" w:cs="Courier New" w:hint="eastAsia"/>
                <w:color w:val="000000"/>
                <w:kern w:val="0"/>
                <w:szCs w:val="21"/>
              </w:rPr>
              <w:t>说明。</w:t>
            </w:r>
          </w:p>
        </w:tc>
      </w:tr>
    </w:tbl>
    <w:p w14:paraId="444AF3CD" w14:textId="77777777" w:rsidR="003D1F8A" w:rsidRPr="00B06513" w:rsidRDefault="003D1F8A" w:rsidP="003D1F8A">
      <w:pPr>
        <w:rPr>
          <w:rFonts w:ascii="宋体" w:hAnsi="宋体" w:hint="eastAsia"/>
        </w:rPr>
        <w:sectPr w:rsidR="003D1F8A" w:rsidRPr="00B06513">
          <w:headerReference w:type="default" r:id="rId6"/>
          <w:footnotePr>
            <w:numFmt w:val="decimalEnclosedCircleChinese"/>
            <w:numRestart w:val="eachPage"/>
          </w:footnotePr>
          <w:pgSz w:w="11906" w:h="16838"/>
          <w:pgMar w:top="1298" w:right="1440" w:bottom="1366" w:left="1440" w:header="851" w:footer="992" w:gutter="0"/>
          <w:cols w:space="720"/>
          <w:docGrid w:type="lines" w:linePitch="312"/>
        </w:sectPr>
      </w:pPr>
      <w:bookmarkStart w:id="53" w:name="_Toc510519735"/>
      <w:bookmarkEnd w:id="45"/>
      <w:bookmarkEnd w:id="46"/>
      <w:bookmarkEnd w:id="47"/>
      <w:bookmarkEnd w:id="48"/>
      <w:bookmarkEnd w:id="49"/>
      <w:bookmarkEnd w:id="50"/>
      <w:bookmarkEnd w:id="51"/>
      <w:bookmarkEnd w:id="52"/>
    </w:p>
    <w:p w14:paraId="0A77D186" w14:textId="77777777" w:rsidR="003D1F8A" w:rsidRPr="00B06513" w:rsidRDefault="003D1F8A" w:rsidP="003D1F8A">
      <w:pPr>
        <w:pStyle w:val="2"/>
        <w:spacing w:before="0" w:after="0" w:line="415" w:lineRule="auto"/>
        <w:rPr>
          <w:rFonts w:ascii="宋体" w:eastAsia="宋体" w:hAnsi="宋体"/>
          <w:sz w:val="28"/>
          <w:szCs w:val="28"/>
        </w:rPr>
      </w:pPr>
      <w:bookmarkStart w:id="54" w:name="_Toc512241084"/>
      <w:bookmarkStart w:id="55" w:name="_Hlk512344891"/>
      <w:bookmarkStart w:id="56" w:name="_Toc37842160"/>
      <w:r w:rsidRPr="00B06513">
        <w:rPr>
          <w:rStyle w:val="2Char"/>
          <w:rFonts w:ascii="宋体" w:eastAsia="宋体" w:hAnsi="宋体"/>
          <w:sz w:val="28"/>
          <w:szCs w:val="28"/>
        </w:rPr>
        <w:lastRenderedPageBreak/>
        <w:t>1. 评标方法</w:t>
      </w:r>
      <w:bookmarkEnd w:id="53"/>
      <w:bookmarkEnd w:id="54"/>
      <w:bookmarkEnd w:id="56"/>
    </w:p>
    <w:p w14:paraId="31ADB12F" w14:textId="77777777" w:rsidR="003D1F8A" w:rsidRPr="00B06513" w:rsidRDefault="003D1F8A" w:rsidP="003D1F8A">
      <w:pPr>
        <w:spacing w:before="9" w:line="400" w:lineRule="exact"/>
        <w:ind w:right="115" w:firstLineChars="200" w:firstLine="420"/>
        <w:jc w:val="left"/>
        <w:rPr>
          <w:rFonts w:ascii="宋体" w:hAnsi="宋体" w:cs="宋体"/>
          <w:kern w:val="0"/>
          <w:szCs w:val="21"/>
        </w:rPr>
      </w:pPr>
      <w:r w:rsidRPr="00B06513">
        <w:rPr>
          <w:rFonts w:ascii="宋体" w:hAnsi="宋体" w:cs="宋体"/>
          <w:kern w:val="0"/>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14:paraId="6F73380E" w14:textId="77777777" w:rsidR="003D1F8A" w:rsidRPr="00B06513" w:rsidRDefault="003D1F8A" w:rsidP="003D1F8A">
      <w:pPr>
        <w:pStyle w:val="2"/>
        <w:spacing w:before="0" w:after="0" w:line="415" w:lineRule="auto"/>
        <w:rPr>
          <w:rStyle w:val="2Char"/>
          <w:rFonts w:ascii="宋体" w:eastAsia="宋体" w:hAnsi="宋体"/>
          <w:sz w:val="28"/>
          <w:szCs w:val="28"/>
        </w:rPr>
      </w:pPr>
      <w:bookmarkStart w:id="57" w:name="_Toc510519736"/>
      <w:bookmarkStart w:id="58" w:name="_Toc512241085"/>
      <w:bookmarkStart w:id="59" w:name="_Toc37842161"/>
      <w:r w:rsidRPr="00B06513">
        <w:rPr>
          <w:rStyle w:val="2Char"/>
          <w:rFonts w:ascii="宋体" w:eastAsia="宋体" w:hAnsi="宋体"/>
          <w:sz w:val="28"/>
          <w:szCs w:val="28"/>
        </w:rPr>
        <w:t>2. 评审标准</w:t>
      </w:r>
      <w:bookmarkEnd w:id="57"/>
      <w:bookmarkEnd w:id="58"/>
      <w:bookmarkEnd w:id="59"/>
    </w:p>
    <w:p w14:paraId="323A6513" w14:textId="77777777" w:rsidR="003D1F8A" w:rsidRPr="00B06513" w:rsidRDefault="003D1F8A" w:rsidP="003D1F8A">
      <w:pPr>
        <w:rPr>
          <w:rFonts w:ascii="宋体" w:hAnsi="宋体" w:cs="黑体"/>
          <w:kern w:val="0"/>
          <w:sz w:val="24"/>
        </w:rPr>
      </w:pPr>
      <w:r w:rsidRPr="00B06513">
        <w:rPr>
          <w:rFonts w:ascii="宋体" w:hAnsi="宋体" w:cs="Arial"/>
          <w:b/>
          <w:sz w:val="24"/>
        </w:rPr>
        <w:t>2.1 初步评审标准</w:t>
      </w:r>
    </w:p>
    <w:p w14:paraId="05446AA4"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2.1.1</w:t>
      </w:r>
    </w:p>
    <w:p w14:paraId="2CBBB5CC"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2.1.2</w:t>
      </w:r>
    </w:p>
    <w:p w14:paraId="383A30FF"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2.1.2 资格评审标准：</w:t>
      </w:r>
      <w:proofErr w:type="gramStart"/>
      <w:r w:rsidRPr="00B06513">
        <w:rPr>
          <w:rFonts w:ascii="宋体" w:hAnsi="宋体" w:cs="宋体"/>
          <w:kern w:val="0"/>
          <w:szCs w:val="21"/>
        </w:rPr>
        <w:t>见资格</w:t>
      </w:r>
      <w:proofErr w:type="gramEnd"/>
      <w:r w:rsidRPr="00B06513">
        <w:rPr>
          <w:rFonts w:ascii="宋体" w:hAnsi="宋体" w:cs="宋体"/>
          <w:kern w:val="0"/>
          <w:szCs w:val="21"/>
        </w:rPr>
        <w:t>预审文件第三章“资格审查办法”详细审查标准（适用于已进行资格预审的）。</w:t>
      </w:r>
    </w:p>
    <w:p w14:paraId="2B7670F8"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2.1.3</w:t>
      </w:r>
    </w:p>
    <w:p w14:paraId="79D894C2" w14:textId="77777777" w:rsidR="003D1F8A" w:rsidRPr="00B06513" w:rsidRDefault="003D1F8A" w:rsidP="003D1F8A">
      <w:pPr>
        <w:spacing w:before="9" w:line="150" w:lineRule="exact"/>
        <w:jc w:val="left"/>
        <w:rPr>
          <w:rFonts w:ascii="宋体" w:hAnsi="宋体"/>
          <w:kern w:val="0"/>
          <w:sz w:val="15"/>
          <w:szCs w:val="15"/>
        </w:rPr>
      </w:pPr>
    </w:p>
    <w:p w14:paraId="04CFDF4D" w14:textId="77777777" w:rsidR="003D1F8A" w:rsidRPr="00B06513" w:rsidRDefault="003D1F8A" w:rsidP="003D1F8A">
      <w:pPr>
        <w:rPr>
          <w:rFonts w:ascii="宋体" w:hAnsi="宋体" w:cs="Arial"/>
          <w:b/>
          <w:sz w:val="24"/>
        </w:rPr>
      </w:pPr>
      <w:r w:rsidRPr="00B06513">
        <w:rPr>
          <w:rFonts w:ascii="宋体" w:hAnsi="宋体" w:cs="Arial"/>
          <w:b/>
          <w:sz w:val="24"/>
        </w:rPr>
        <w:t>2.2 分值构成与评分标准</w:t>
      </w:r>
    </w:p>
    <w:p w14:paraId="35B63429"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b/>
          <w:kern w:val="0"/>
          <w:szCs w:val="21"/>
        </w:rPr>
      </w:pPr>
      <w:r w:rsidRPr="00B06513">
        <w:rPr>
          <w:rFonts w:ascii="宋体" w:hAnsi="宋体" w:cs="宋体"/>
          <w:b/>
          <w:kern w:val="0"/>
          <w:szCs w:val="21"/>
        </w:rPr>
        <w:t>2.2.1 第一个信封评分分值构成</w:t>
      </w:r>
    </w:p>
    <w:p w14:paraId="29FBE2A9"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（1）施工组织设计：见评标办法前附表；</w:t>
      </w:r>
    </w:p>
    <w:p w14:paraId="3F333819"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（2）主要人员：见评标办法前附表；</w:t>
      </w:r>
    </w:p>
    <w:p w14:paraId="2AFBF498"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（3）其他评分因素：见评标办法前附表。</w:t>
      </w:r>
    </w:p>
    <w:p w14:paraId="1EE33912"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b/>
          <w:kern w:val="0"/>
          <w:szCs w:val="21"/>
        </w:rPr>
      </w:pPr>
      <w:r w:rsidRPr="00B06513">
        <w:rPr>
          <w:rFonts w:ascii="宋体" w:hAnsi="宋体" w:cs="宋体"/>
          <w:b/>
          <w:kern w:val="0"/>
          <w:szCs w:val="21"/>
        </w:rPr>
        <w:t>2.2.2 第一个信封</w:t>
      </w:r>
      <w:proofErr w:type="gramStart"/>
      <w:r w:rsidRPr="00B06513">
        <w:rPr>
          <w:rFonts w:ascii="宋体" w:hAnsi="宋体" w:cs="宋体"/>
          <w:b/>
          <w:kern w:val="0"/>
          <w:szCs w:val="21"/>
        </w:rPr>
        <w:t>评分评分</w:t>
      </w:r>
      <w:proofErr w:type="gramEnd"/>
      <w:r w:rsidRPr="00B06513">
        <w:rPr>
          <w:rFonts w:ascii="宋体" w:hAnsi="宋体" w:cs="宋体"/>
          <w:b/>
          <w:kern w:val="0"/>
          <w:szCs w:val="21"/>
        </w:rPr>
        <w:t>标准</w:t>
      </w:r>
    </w:p>
    <w:p w14:paraId="0E1136D1"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（1）施工组织设计评分标准：见评标办法前附表；</w:t>
      </w:r>
    </w:p>
    <w:p w14:paraId="4570AA25"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（2）主要人员评分标准：见评标办法前附表；</w:t>
      </w:r>
    </w:p>
    <w:p w14:paraId="0E3C2C74"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（3）其他因素评分标准：见评标办法前附表。</w:t>
      </w:r>
    </w:p>
    <w:p w14:paraId="35821DE8"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b/>
          <w:kern w:val="0"/>
          <w:szCs w:val="21"/>
        </w:rPr>
      </w:pPr>
      <w:r w:rsidRPr="00B06513">
        <w:rPr>
          <w:rFonts w:ascii="宋体" w:hAnsi="宋体" w:cs="宋体"/>
          <w:b/>
          <w:kern w:val="0"/>
          <w:szCs w:val="21"/>
        </w:rPr>
        <w:t>2.2.3 第二个信封详细评审标准：见评标办法前附表。</w:t>
      </w:r>
    </w:p>
    <w:p w14:paraId="5BC216DC" w14:textId="77777777" w:rsidR="003D1F8A" w:rsidRPr="007E1981" w:rsidRDefault="003D1F8A" w:rsidP="003D1F8A">
      <w:pPr>
        <w:pStyle w:val="2"/>
        <w:spacing w:before="0" w:after="0" w:line="415" w:lineRule="auto"/>
        <w:rPr>
          <w:rStyle w:val="2Char"/>
          <w:rFonts w:ascii="宋体" w:eastAsia="宋体" w:hAnsi="宋体"/>
          <w:sz w:val="28"/>
        </w:rPr>
      </w:pPr>
      <w:bookmarkStart w:id="60" w:name="_Toc510519737"/>
      <w:bookmarkStart w:id="61" w:name="_Toc512241086"/>
      <w:bookmarkStart w:id="62" w:name="_Toc37842162"/>
      <w:r w:rsidRPr="00B06513">
        <w:rPr>
          <w:rStyle w:val="2Char"/>
          <w:rFonts w:ascii="宋体" w:eastAsia="宋体" w:hAnsi="宋体"/>
          <w:sz w:val="28"/>
          <w:szCs w:val="28"/>
        </w:rPr>
        <w:t>3. 评标程序</w:t>
      </w:r>
      <w:bookmarkEnd w:id="60"/>
      <w:bookmarkEnd w:id="61"/>
      <w:bookmarkEnd w:id="62"/>
    </w:p>
    <w:p w14:paraId="3FF3DDFF" w14:textId="77777777" w:rsidR="003D1F8A" w:rsidRPr="00B06513" w:rsidRDefault="003D1F8A" w:rsidP="003D1F8A">
      <w:pPr>
        <w:rPr>
          <w:rFonts w:ascii="宋体" w:hAnsi="宋体" w:cs="Arial"/>
          <w:b/>
          <w:sz w:val="24"/>
        </w:rPr>
      </w:pPr>
      <w:r w:rsidRPr="00B06513">
        <w:rPr>
          <w:rFonts w:ascii="宋体" w:hAnsi="宋体" w:cs="Arial"/>
          <w:b/>
          <w:sz w:val="24"/>
        </w:rPr>
        <w:t>3.1 第一个信封初步评审</w:t>
      </w:r>
    </w:p>
    <w:p w14:paraId="099864F2"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3.1.1 评标委员会可以要求投标人提交第二章“投标人须知”第3.5.1项至第3.5.6项规定的有关证明和证件的原件，以便核验。评标委员会依据本章第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14:paraId="36653B35" w14:textId="77777777" w:rsidR="003D1F8A"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项规定的标准对其更新资料进行评审。（适用于已进行资格预审的）</w:t>
      </w:r>
    </w:p>
    <w:p w14:paraId="649D28EF" w14:textId="77777777" w:rsidR="003D1F8A" w:rsidRPr="00B06513" w:rsidRDefault="003D1F8A" w:rsidP="003D1F8A">
      <w:pPr>
        <w:rPr>
          <w:rFonts w:ascii="宋体" w:hAnsi="宋体" w:cs="Arial"/>
          <w:b/>
          <w:sz w:val="24"/>
        </w:rPr>
      </w:pPr>
      <w:r w:rsidRPr="00B06513">
        <w:rPr>
          <w:rFonts w:ascii="宋体" w:hAnsi="宋体" w:cs="Arial"/>
          <w:b/>
          <w:sz w:val="24"/>
        </w:rPr>
        <w:t>3.2 第一个信封详细评审</w:t>
      </w:r>
    </w:p>
    <w:p w14:paraId="7C383A01"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lastRenderedPageBreak/>
        <w:t>3.2.1 评标委员会按本章第 2.2 款规定的量化因素和分值进行打分，并计算出各投标人的商务和技术得分。</w:t>
      </w:r>
    </w:p>
    <w:p w14:paraId="141628C2"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（1）按本章第 2.2.2 项（1）目规定的评审因素和分值对施工组织设计部分计算出得分A；</w:t>
      </w:r>
    </w:p>
    <w:p w14:paraId="31265FA3"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（2）按本章第 2.2.2 项（2）目规定的评审因素和分值对主要人员部分计算出得分B；</w:t>
      </w:r>
    </w:p>
    <w:p w14:paraId="282FBCCB"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（3）按本章第 2.2.2 项（3）目规定的评审因素和分值对其他部分计算出得分C。</w:t>
      </w:r>
    </w:p>
    <w:p w14:paraId="4A6A83A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3.2.2 投标人的商务和技术得分分值计算保留小数点后两位，小数点后第三位“四舍五入”。</w:t>
      </w:r>
    </w:p>
    <w:p w14:paraId="73495137"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3.2.3 投标人的商务和技术得分=A+B+C。</w:t>
      </w:r>
    </w:p>
    <w:p w14:paraId="5EBDA9FB"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3.2.4 评标委员会按照投标人的商务和技术得分由高到低排序，排名在评标办法前附表规定数量以内的投标人，其投标文件第一个信封（商务及技术文件）通过详细评审。</w:t>
      </w:r>
    </w:p>
    <w:p w14:paraId="2D2EFDE4"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3.2.5 通过投标文件第一个信封（商务及技术文件）初步评审的投标人不少于3个且未超过评标办法前</w:t>
      </w:r>
      <w:proofErr w:type="gramStart"/>
      <w:r w:rsidRPr="00B06513">
        <w:rPr>
          <w:rFonts w:ascii="宋体" w:hAnsi="宋体" w:cs="宋体"/>
          <w:kern w:val="0"/>
          <w:szCs w:val="21"/>
        </w:rPr>
        <w:t>附表第</w:t>
      </w:r>
      <w:proofErr w:type="gramEnd"/>
      <w:r w:rsidRPr="00B06513">
        <w:rPr>
          <w:rFonts w:ascii="宋体" w:hAnsi="宋体" w:cs="宋体"/>
          <w:kern w:val="0"/>
          <w:szCs w:val="21"/>
        </w:rPr>
        <w:t xml:space="preserve"> 3.2.4 项规定数量的，均通过投标文件第一个信封（商务及技术文件）详细评审，不再对投标人的商务和技术文件进行评分。</w:t>
      </w:r>
    </w:p>
    <w:p w14:paraId="7ECEE965" w14:textId="77777777" w:rsidR="003D1F8A" w:rsidRPr="00B06513" w:rsidRDefault="003D1F8A" w:rsidP="003D1F8A">
      <w:pPr>
        <w:rPr>
          <w:rFonts w:ascii="宋体" w:hAnsi="宋体" w:cs="Arial"/>
          <w:b/>
          <w:sz w:val="24"/>
        </w:rPr>
      </w:pPr>
      <w:r w:rsidRPr="00B06513">
        <w:rPr>
          <w:rFonts w:ascii="宋体" w:hAnsi="宋体" w:cs="Arial"/>
          <w:b/>
          <w:sz w:val="24"/>
        </w:rPr>
        <w:t>3.3 第二个信封开标</w:t>
      </w:r>
    </w:p>
    <w:p w14:paraId="62DCB22A"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第一个信封（商务及技术文件）评审结束后，招标人将按照第二章“投标人须知”第 5.1 款规定的时间和地点对通过投标文件第一个信封（商务及技术文件）评审的投标文件第二个信封（报价文件）进行开标。</w:t>
      </w:r>
    </w:p>
    <w:p w14:paraId="47ABD371" w14:textId="77777777" w:rsidR="003D1F8A" w:rsidRPr="00B06513" w:rsidRDefault="003D1F8A" w:rsidP="003D1F8A">
      <w:pPr>
        <w:rPr>
          <w:rFonts w:ascii="宋体" w:hAnsi="宋体" w:cs="Arial"/>
          <w:b/>
          <w:sz w:val="24"/>
        </w:rPr>
      </w:pPr>
      <w:r w:rsidRPr="00B06513">
        <w:rPr>
          <w:rFonts w:ascii="宋体" w:hAnsi="宋体" w:cs="Arial"/>
          <w:b/>
          <w:sz w:val="24"/>
        </w:rPr>
        <w:t>3.4 第二个信封初步评审</w:t>
      </w:r>
    </w:p>
    <w:p w14:paraId="25DB7C41"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3.4.1 评标委员会依据本章第 2.1.1 项、第 2.1.3 项规定的评审标准对投标文件第二个信封（报价文件）进行初步评审。有一项不符合评审标准的，评标委员会应否决其投标。</w:t>
      </w:r>
    </w:p>
    <w:p w14:paraId="703A9A29"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3.4.2</w:t>
      </w:r>
      <w:r w:rsidRPr="00B06513">
        <w:rPr>
          <w:rStyle w:val="a9"/>
          <w:rFonts w:ascii="宋体" w:hAnsi="宋体" w:cs="宋体"/>
          <w:kern w:val="0"/>
          <w:szCs w:val="21"/>
          <w:vertAlign w:val="superscript"/>
        </w:rPr>
        <w:footnoteReference w:id="1"/>
      </w:r>
      <w:r w:rsidRPr="00B06513">
        <w:rPr>
          <w:rFonts w:ascii="宋体" w:hAnsi="宋体" w:cs="宋体"/>
          <w:kern w:val="0"/>
          <w:szCs w:val="21"/>
          <w:vertAlign w:val="superscript"/>
        </w:rPr>
        <w:t xml:space="preserve"> </w:t>
      </w:r>
      <w:r w:rsidRPr="00B06513">
        <w:rPr>
          <w:rFonts w:ascii="宋体" w:hAnsi="宋体" w:cs="宋体"/>
          <w:kern w:val="0"/>
          <w:szCs w:val="21"/>
        </w:rPr>
        <w:t>投标报价有算术错误的，评标委员会按以下原则对投标报价进行修正，修正的价</w:t>
      </w:r>
      <w:proofErr w:type="gramStart"/>
      <w:r w:rsidRPr="00B06513">
        <w:rPr>
          <w:rFonts w:ascii="宋体" w:hAnsi="宋体" w:cs="宋体"/>
          <w:kern w:val="0"/>
          <w:szCs w:val="21"/>
        </w:rPr>
        <w:t>格经投标人</w:t>
      </w:r>
      <w:proofErr w:type="gramEnd"/>
      <w:r w:rsidRPr="00B06513">
        <w:rPr>
          <w:rFonts w:ascii="宋体" w:hAnsi="宋体" w:cs="宋体"/>
          <w:kern w:val="0"/>
          <w:szCs w:val="21"/>
        </w:rPr>
        <w:t>书面确认后具有约束力。投标人不接受修正价格的，评标委员会应否决其投标。</w:t>
      </w:r>
    </w:p>
    <w:p w14:paraId="1338FADA"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（1）投标文件中的大写金额与小写金额不一致的，以大写金额为准；</w:t>
      </w:r>
    </w:p>
    <w:p w14:paraId="0BFC3CAA"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（2）总价金额与依据单价计算出的结果不一致的，以单价金额为准修正总价，但单价金额小数点有明显错误的除外;</w:t>
      </w:r>
    </w:p>
    <w:p w14:paraId="66AFF37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（3）当单价与数量相乘不等于合价时，以单价计算为准，如果单价有明显的小数点位置差错，应以标出的合价为准，同时对单价予以修正；</w:t>
      </w:r>
    </w:p>
    <w:p w14:paraId="071BEE6E"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（4）当各子目的合价累计不等于总价时，应以各子目合价累计数为准，修正总价。</w:t>
      </w:r>
    </w:p>
    <w:p w14:paraId="5596AF67"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3.4.3 工程量清单中的投标报价有其他错误的，评标委员会按以下原则对投标报价进行修正，修正的价格经投标人书面确认后具有约束力。投标人不接受修正价格的，评标委员会应否决其投标。</w:t>
      </w:r>
    </w:p>
    <w:p w14:paraId="10D3DA2A"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（1）在招标人给定的工程量清单中漏报了某个工程子目的单价、合价或总额价，或所报单价、合价或</w:t>
      </w:r>
      <w:proofErr w:type="gramStart"/>
      <w:r w:rsidRPr="00B06513">
        <w:rPr>
          <w:rFonts w:ascii="宋体" w:hAnsi="宋体" w:cs="宋体"/>
          <w:kern w:val="0"/>
          <w:szCs w:val="21"/>
        </w:rPr>
        <w:t>总额价减少</w:t>
      </w:r>
      <w:proofErr w:type="gramEnd"/>
      <w:r w:rsidRPr="00B06513">
        <w:rPr>
          <w:rFonts w:ascii="宋体" w:hAnsi="宋体" w:cs="宋体"/>
          <w:kern w:val="0"/>
          <w:szCs w:val="21"/>
        </w:rPr>
        <w:t>了报价范围，则漏报的工程子目单价、合价和</w:t>
      </w:r>
      <w:proofErr w:type="gramStart"/>
      <w:r w:rsidRPr="00B06513">
        <w:rPr>
          <w:rFonts w:ascii="宋体" w:hAnsi="宋体" w:cs="宋体"/>
          <w:kern w:val="0"/>
          <w:szCs w:val="21"/>
        </w:rPr>
        <w:t>总额价</w:t>
      </w:r>
      <w:proofErr w:type="gramEnd"/>
      <w:r w:rsidRPr="00B06513">
        <w:rPr>
          <w:rFonts w:ascii="宋体" w:hAnsi="宋体" w:cs="宋体"/>
          <w:kern w:val="0"/>
          <w:szCs w:val="21"/>
        </w:rPr>
        <w:t>或单价、合价和</w:t>
      </w:r>
      <w:proofErr w:type="gramStart"/>
      <w:r w:rsidRPr="00B06513">
        <w:rPr>
          <w:rFonts w:ascii="宋体" w:hAnsi="宋体" w:cs="宋体"/>
          <w:kern w:val="0"/>
          <w:szCs w:val="21"/>
        </w:rPr>
        <w:t>总额价</w:t>
      </w:r>
      <w:proofErr w:type="gramEnd"/>
      <w:r w:rsidRPr="00B06513">
        <w:rPr>
          <w:rFonts w:ascii="宋体" w:hAnsi="宋体" w:cs="宋体"/>
          <w:kern w:val="0"/>
          <w:szCs w:val="21"/>
        </w:rPr>
        <w:t>中减少的报价内容视为已含入其他工程子目的单价、合价和</w:t>
      </w:r>
      <w:proofErr w:type="gramStart"/>
      <w:r w:rsidRPr="00B06513">
        <w:rPr>
          <w:rFonts w:ascii="宋体" w:hAnsi="宋体" w:cs="宋体"/>
          <w:kern w:val="0"/>
          <w:szCs w:val="21"/>
        </w:rPr>
        <w:t>总额价</w:t>
      </w:r>
      <w:proofErr w:type="gramEnd"/>
      <w:r w:rsidRPr="00B06513">
        <w:rPr>
          <w:rFonts w:ascii="宋体" w:hAnsi="宋体" w:cs="宋体"/>
          <w:kern w:val="0"/>
          <w:szCs w:val="21"/>
        </w:rPr>
        <w:t>之中。</w:t>
      </w:r>
    </w:p>
    <w:p w14:paraId="2A652545"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lastRenderedPageBreak/>
        <w:t>（2）在招标人给定的工程量清单中多报了某个工程子目的单价、合价或总额价，或所报单价、合价或</w:t>
      </w:r>
      <w:proofErr w:type="gramStart"/>
      <w:r w:rsidRPr="00B06513">
        <w:rPr>
          <w:rFonts w:ascii="宋体" w:hAnsi="宋体" w:cs="宋体"/>
          <w:kern w:val="0"/>
          <w:szCs w:val="21"/>
        </w:rPr>
        <w:t>总额价增加</w:t>
      </w:r>
      <w:proofErr w:type="gramEnd"/>
      <w:r w:rsidRPr="00B06513">
        <w:rPr>
          <w:rFonts w:ascii="宋体" w:hAnsi="宋体" w:cs="宋体"/>
          <w:kern w:val="0"/>
          <w:szCs w:val="21"/>
        </w:rPr>
        <w:t>了报价范围，则从投标报价中扣除多报的工程子目报价或工程子目报价中增加了报价范围的部分报价。</w:t>
      </w:r>
    </w:p>
    <w:p w14:paraId="0553A1C2"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（3）当单价与数量的乘积与合价（金额）虽然一致，但投标人修改了该子目的工程数量，则其合价按招标人给定的工程数量乘以投标人所报单价予以修正。</w:t>
      </w:r>
    </w:p>
    <w:p w14:paraId="74715335"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3.4.4 修正后的最终投标报价若超过最高投标限价（如有），评标委员会应否决其投标。</w:t>
      </w:r>
    </w:p>
    <w:p w14:paraId="3A922040" w14:textId="77777777" w:rsidR="003D1F8A" w:rsidRPr="00B06513" w:rsidRDefault="003D1F8A" w:rsidP="003D1F8A">
      <w:pPr>
        <w:rPr>
          <w:rFonts w:ascii="宋体" w:hAnsi="宋体" w:cs="Arial"/>
          <w:b/>
          <w:sz w:val="24"/>
        </w:rPr>
      </w:pPr>
      <w:r w:rsidRPr="00B06513">
        <w:rPr>
          <w:rFonts w:ascii="宋体" w:hAnsi="宋体" w:cs="Arial"/>
          <w:b/>
          <w:sz w:val="24"/>
        </w:rPr>
        <w:t>3.5 第二个信封详细评审</w:t>
      </w:r>
    </w:p>
    <w:p w14:paraId="12EC04CE"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3.5.1 评标委员会按本章第 2.2 款规定的量化因素和标准进行价格折算，计算出评标价，并编制价格比较一览表。</w:t>
      </w:r>
    </w:p>
    <w:p w14:paraId="0381063E"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3.5.2 评标委员会发现投标人的报价明显低于其他投标报价，使得其投标报价可能低于其个别成本的，应要求该投标人</w:t>
      </w:r>
      <w:proofErr w:type="gramStart"/>
      <w:r w:rsidRPr="00B06513">
        <w:rPr>
          <w:rFonts w:ascii="宋体" w:hAnsi="宋体" w:cs="宋体"/>
          <w:kern w:val="0"/>
          <w:szCs w:val="21"/>
        </w:rPr>
        <w:t>作出</w:t>
      </w:r>
      <w:proofErr w:type="gramEnd"/>
      <w:r w:rsidRPr="00B06513">
        <w:rPr>
          <w:rFonts w:ascii="宋体" w:hAnsi="宋体" w:cs="宋体"/>
          <w:kern w:val="0"/>
          <w:szCs w:val="21"/>
        </w:rPr>
        <w:t>书面说明并提供相应的证明材料。投标人不能合理说明或不能提供相应证明材料的，由评标委员会认定该投标人以低于成本报价竞标，并否决其投标。</w:t>
      </w:r>
    </w:p>
    <w:p w14:paraId="07D91CDE" w14:textId="77777777" w:rsidR="003D1F8A" w:rsidRPr="00B06513" w:rsidRDefault="003D1F8A" w:rsidP="003D1F8A">
      <w:pPr>
        <w:rPr>
          <w:rFonts w:ascii="宋体" w:hAnsi="宋体" w:cs="Arial"/>
          <w:b/>
          <w:sz w:val="24"/>
        </w:rPr>
      </w:pPr>
      <w:r w:rsidRPr="00B06513">
        <w:rPr>
          <w:rFonts w:ascii="宋体" w:hAnsi="宋体" w:cs="Arial"/>
          <w:b/>
          <w:sz w:val="24"/>
        </w:rPr>
        <w:t>3.6 投标文件相关信息的核查</w:t>
      </w:r>
    </w:p>
    <w:p w14:paraId="2F3527CC"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14:paraId="25448AF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3.6.2 评标委员会应对在评标过程中发现的投标人与投标人之间、投标人与招标人之间存在的串通投标的情形进行评审和认定。投标人存在串通投标、弄虚作假、行贿等违法行为的，评标委员会应否决其投标。</w:t>
      </w:r>
    </w:p>
    <w:p w14:paraId="5193CEA4"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hint="eastAsia"/>
          <w:b/>
          <w:kern w:val="0"/>
          <w:szCs w:val="21"/>
        </w:rPr>
      </w:pPr>
      <w:r w:rsidRPr="00B06513">
        <w:rPr>
          <w:rFonts w:ascii="宋体" w:hAnsi="宋体" w:cs="宋体"/>
          <w:b/>
          <w:kern w:val="0"/>
          <w:szCs w:val="21"/>
        </w:rPr>
        <w:t>（1）有下列情形之一的，属于投标人相互串通投标：</w:t>
      </w:r>
    </w:p>
    <w:p w14:paraId="2E6B4A29"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a.投标人之间协商投标报价等投标文件的实质性内容；</w:t>
      </w:r>
    </w:p>
    <w:p w14:paraId="6508E5E7"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b.投标人之间约定中标人；</w:t>
      </w:r>
    </w:p>
    <w:p w14:paraId="2168B50C"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c.投标人之间约定部分投标人放弃投标或中标；</w:t>
      </w:r>
    </w:p>
    <w:p w14:paraId="48F656F0"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d.属于同一集团、协会、商会等组织成员的投标人按照该组织要求协同投标；</w:t>
      </w:r>
    </w:p>
    <w:p w14:paraId="2D721D44"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e.投标人之间为谋取中标或排斥特定投标人而采取的其他联合行动。</w:t>
      </w:r>
    </w:p>
    <w:p w14:paraId="0DD978A5"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b/>
          <w:kern w:val="0"/>
          <w:szCs w:val="21"/>
        </w:rPr>
      </w:pPr>
      <w:r w:rsidRPr="00B06513">
        <w:rPr>
          <w:rFonts w:ascii="宋体" w:hAnsi="宋体" w:cs="宋体"/>
          <w:b/>
          <w:kern w:val="0"/>
          <w:szCs w:val="21"/>
        </w:rPr>
        <w:t>（2）有下列情形之一的，视为投标人相互串通投标：</w:t>
      </w:r>
    </w:p>
    <w:p w14:paraId="6AF61B98"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a.不同投标人的投标文件由同一单位或个人编制；</w:t>
      </w:r>
    </w:p>
    <w:p w14:paraId="7E8D8542"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b.不同投标人委托同一单位或个人办理投标事宜；</w:t>
      </w:r>
    </w:p>
    <w:p w14:paraId="163E3CAD"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c.不同投标人的投标文件载明的项目管理成员为同一人；</w:t>
      </w:r>
    </w:p>
    <w:p w14:paraId="6CAA6A8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d.不同投标人的投标文件异常一致或投标报价呈规律性差异；</w:t>
      </w:r>
    </w:p>
    <w:p w14:paraId="60C580ED"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e.不同投标人的投标文件相互混装；</w:t>
      </w:r>
    </w:p>
    <w:p w14:paraId="13EFF3D2"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f.不同投标人的投标保证金从同一单位或个人的账户转出。</w:t>
      </w:r>
    </w:p>
    <w:p w14:paraId="77696C18"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hint="eastAsia"/>
          <w:b/>
          <w:kern w:val="0"/>
          <w:szCs w:val="21"/>
        </w:rPr>
      </w:pPr>
      <w:r w:rsidRPr="00B06513">
        <w:rPr>
          <w:rFonts w:ascii="宋体" w:hAnsi="宋体" w:cs="宋体"/>
          <w:b/>
          <w:kern w:val="0"/>
          <w:szCs w:val="21"/>
        </w:rPr>
        <w:t>（3）有下列情形之一的，属于招标人与投标人串通投标：</w:t>
      </w:r>
    </w:p>
    <w:p w14:paraId="2264C663"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a.招标人在开标前开启投标文件并将有关信息泄露给其他投标人</w:t>
      </w:r>
      <w:r w:rsidRPr="00B06513">
        <w:rPr>
          <w:rFonts w:ascii="宋体" w:hAnsi="宋体" w:cs="宋体" w:hint="eastAsia"/>
          <w:kern w:val="0"/>
          <w:szCs w:val="21"/>
        </w:rPr>
        <w:t>；</w:t>
      </w:r>
    </w:p>
    <w:p w14:paraId="0F1B8C93"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b.招标人直接或间接向投标人泄露标底、评标委员会成员等信息；</w:t>
      </w:r>
    </w:p>
    <w:p w14:paraId="2EEC9741"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c.招标人明示或暗示投标人压低或抬高投标报价；</w:t>
      </w:r>
    </w:p>
    <w:p w14:paraId="457366C3"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lastRenderedPageBreak/>
        <w:t>d.招标人授意投标人撤换、修改投标文件；</w:t>
      </w:r>
    </w:p>
    <w:p w14:paraId="773A31FC"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e.招标人明示或暗示投标人为特定投标人中标提供方便；</w:t>
      </w:r>
    </w:p>
    <w:p w14:paraId="0E9C8703"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f.招标人与投标人为谋求特定投标人中标而采取的其他串通行为。</w:t>
      </w:r>
    </w:p>
    <w:p w14:paraId="25F43850" w14:textId="77777777" w:rsidR="003D1F8A" w:rsidRPr="00B06513" w:rsidRDefault="003D1F8A" w:rsidP="003D1F8A">
      <w:pPr>
        <w:tabs>
          <w:tab w:val="center" w:pos="4153"/>
          <w:tab w:val="right" w:pos="8306"/>
        </w:tabs>
        <w:snapToGrid w:val="0"/>
        <w:spacing w:line="360" w:lineRule="exact"/>
        <w:ind w:right="28" w:firstLineChars="201" w:firstLine="424"/>
        <w:rPr>
          <w:rFonts w:ascii="宋体" w:hAnsi="宋体" w:cs="宋体"/>
          <w:b/>
          <w:kern w:val="0"/>
          <w:szCs w:val="21"/>
        </w:rPr>
      </w:pPr>
      <w:r w:rsidRPr="00B06513">
        <w:rPr>
          <w:rFonts w:ascii="宋体" w:hAnsi="宋体" w:cs="宋体"/>
          <w:b/>
          <w:kern w:val="0"/>
          <w:szCs w:val="21"/>
        </w:rPr>
        <w:t>（4）投标人有下列情形之一的，属于弄虚作假的行为：</w:t>
      </w:r>
    </w:p>
    <w:p w14:paraId="25210DB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a.使用通过受让或租借等方式获取的资格、资质证书投标；</w:t>
      </w:r>
    </w:p>
    <w:p w14:paraId="0017BEE3"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b.使用伪造、变造的许可证件；</w:t>
      </w:r>
    </w:p>
    <w:p w14:paraId="2A02ADAF"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hint="eastAsia"/>
          <w:kern w:val="0"/>
          <w:szCs w:val="21"/>
        </w:rPr>
      </w:pPr>
      <w:r w:rsidRPr="00B06513">
        <w:rPr>
          <w:rFonts w:ascii="宋体" w:hAnsi="宋体" w:cs="宋体"/>
          <w:kern w:val="0"/>
          <w:szCs w:val="21"/>
        </w:rPr>
        <w:t>c.提供虚假的财务状况或业绩；</w:t>
      </w:r>
    </w:p>
    <w:p w14:paraId="43CDD44A"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d.提供虚假的项目负责人或主要技术人员简历、劳动关系证明；</w:t>
      </w:r>
    </w:p>
    <w:p w14:paraId="4A55E77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e.提供虚假的信用状况；</w:t>
      </w:r>
    </w:p>
    <w:p w14:paraId="5C9D65C5"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f.其他弄虚作假的行为。</w:t>
      </w:r>
    </w:p>
    <w:p w14:paraId="1D56107C" w14:textId="77777777" w:rsidR="003D1F8A" w:rsidRPr="00B06513" w:rsidRDefault="003D1F8A" w:rsidP="003D1F8A">
      <w:pPr>
        <w:rPr>
          <w:rFonts w:ascii="宋体" w:hAnsi="宋体" w:cs="Arial"/>
          <w:b/>
          <w:sz w:val="24"/>
        </w:rPr>
      </w:pPr>
      <w:r w:rsidRPr="00B06513">
        <w:rPr>
          <w:rFonts w:ascii="宋体" w:hAnsi="宋体" w:cs="Arial"/>
          <w:b/>
          <w:sz w:val="24"/>
        </w:rPr>
        <w:t>3.7 投标文件的澄清和说明</w:t>
      </w:r>
    </w:p>
    <w:p w14:paraId="09C31754"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1C62A06C"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3.7.2 澄清和说明不得超出投标文件的范围或改变投标文件的实质性内容（算术 性错误的修正除外）。投标人的书面澄清、说明属于投标文件的组成部分。</w:t>
      </w:r>
    </w:p>
    <w:p w14:paraId="0EB11DD6"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3.7.3 评标委员会不得暗示或诱导投标人</w:t>
      </w:r>
      <w:proofErr w:type="gramStart"/>
      <w:r w:rsidRPr="00B06513">
        <w:rPr>
          <w:rFonts w:ascii="宋体" w:hAnsi="宋体" w:cs="宋体"/>
          <w:kern w:val="0"/>
          <w:szCs w:val="21"/>
        </w:rPr>
        <w:t>作出</w:t>
      </w:r>
      <w:proofErr w:type="gramEnd"/>
      <w:r w:rsidRPr="00B06513">
        <w:rPr>
          <w:rFonts w:ascii="宋体" w:hAnsi="宋体" w:cs="宋体"/>
          <w:kern w:val="0"/>
          <w:szCs w:val="21"/>
        </w:rPr>
        <w:t>澄清、说明，对投标人提交的澄清、说明有疑问的，可以要求投标人进一步澄清或说明，直至满足评标委员会的要求。</w:t>
      </w:r>
    </w:p>
    <w:p w14:paraId="3BD262F9"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3.7.4 凡超出招标文件规定的或给发包人带来未曾要求的利益的变化、偏差或其他因素在评标时不予考虑。</w:t>
      </w:r>
    </w:p>
    <w:p w14:paraId="112BC832" w14:textId="77777777" w:rsidR="003D1F8A" w:rsidRPr="00B06513" w:rsidRDefault="003D1F8A" w:rsidP="003D1F8A">
      <w:pPr>
        <w:rPr>
          <w:rFonts w:ascii="宋体" w:hAnsi="宋体" w:cs="Arial"/>
          <w:b/>
          <w:sz w:val="24"/>
        </w:rPr>
      </w:pPr>
      <w:r w:rsidRPr="00B06513">
        <w:rPr>
          <w:rFonts w:ascii="宋体" w:hAnsi="宋体" w:cs="Arial"/>
          <w:b/>
          <w:sz w:val="24"/>
        </w:rPr>
        <w:t>3.8 不得否决投标的情形</w:t>
      </w:r>
    </w:p>
    <w:p w14:paraId="57ABE28E"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投标文件存在第二章“投标人须知”第 1.12.3 项所列情形的，均视为细微偏差，评标委员会不得否决投标人的投标，应按照第二章“投标人须知”第1.12.4项规定的原则处理。</w:t>
      </w:r>
    </w:p>
    <w:p w14:paraId="781F4ADB" w14:textId="77777777" w:rsidR="003D1F8A" w:rsidRPr="00B06513" w:rsidRDefault="003D1F8A" w:rsidP="003D1F8A">
      <w:pPr>
        <w:rPr>
          <w:rFonts w:ascii="宋体" w:hAnsi="宋体" w:cs="Arial"/>
          <w:b/>
          <w:sz w:val="24"/>
        </w:rPr>
      </w:pPr>
      <w:r w:rsidRPr="00B06513">
        <w:rPr>
          <w:rFonts w:ascii="宋体" w:hAnsi="宋体" w:cs="Arial"/>
          <w:b/>
          <w:sz w:val="24"/>
        </w:rPr>
        <w:t>3.9 评标结果</w:t>
      </w:r>
    </w:p>
    <w:p w14:paraId="6387BBA0"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3.9.1 除第二章“投标人须知”前附表授权直接确定中标人外，评标委员会按照评 标价由低到高的顺序推荐中标候选人，并标明排序。</w:t>
      </w:r>
    </w:p>
    <w:p w14:paraId="6935E3EE" w14:textId="77777777" w:rsidR="003D1F8A" w:rsidRPr="00B06513" w:rsidRDefault="003D1F8A" w:rsidP="003D1F8A">
      <w:pPr>
        <w:tabs>
          <w:tab w:val="center" w:pos="4153"/>
          <w:tab w:val="right" w:pos="8306"/>
        </w:tabs>
        <w:snapToGrid w:val="0"/>
        <w:spacing w:line="360" w:lineRule="exact"/>
        <w:ind w:right="28" w:firstLineChars="201" w:firstLine="422"/>
        <w:rPr>
          <w:rFonts w:ascii="宋体" w:hAnsi="宋体" w:cs="宋体"/>
          <w:kern w:val="0"/>
          <w:szCs w:val="21"/>
        </w:rPr>
      </w:pPr>
      <w:r w:rsidRPr="00B06513">
        <w:rPr>
          <w:rFonts w:ascii="宋体" w:hAnsi="宋体" w:cs="宋体"/>
          <w:kern w:val="0"/>
          <w:szCs w:val="21"/>
        </w:rPr>
        <w:t>3.9.2 评标委员会完成评标后，应向招标人提交书面评标报告。</w:t>
      </w:r>
      <w:bookmarkEnd w:id="55"/>
    </w:p>
    <w:bookmarkEnd w:id="43"/>
    <w:p w14:paraId="57C310B4" w14:textId="77777777" w:rsidR="001032FF" w:rsidRPr="003D1F8A" w:rsidRDefault="001032FF"/>
    <w:sectPr w:rsidR="001032FF" w:rsidRPr="003D1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17A4" w14:textId="77777777" w:rsidR="00B64A40" w:rsidRDefault="00B64A40" w:rsidP="003D1F8A">
      <w:r>
        <w:separator/>
      </w:r>
    </w:p>
  </w:endnote>
  <w:endnote w:type="continuationSeparator" w:id="0">
    <w:p w14:paraId="5A6DDBA2" w14:textId="77777777" w:rsidR="00B64A40" w:rsidRDefault="00B64A40" w:rsidP="003D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2833" w14:textId="77777777" w:rsidR="00B64A40" w:rsidRDefault="00B64A40" w:rsidP="003D1F8A">
      <w:r>
        <w:separator/>
      </w:r>
    </w:p>
  </w:footnote>
  <w:footnote w:type="continuationSeparator" w:id="0">
    <w:p w14:paraId="66F9B9A0" w14:textId="77777777" w:rsidR="00B64A40" w:rsidRDefault="00B64A40" w:rsidP="003D1F8A">
      <w:r>
        <w:continuationSeparator/>
      </w:r>
    </w:p>
  </w:footnote>
  <w:footnote w:id="1">
    <w:p w14:paraId="53761680" w14:textId="77777777" w:rsidR="003D1F8A" w:rsidRPr="000F401E" w:rsidRDefault="003D1F8A" w:rsidP="003D1F8A">
      <w:pPr>
        <w:pStyle w:val="aa"/>
        <w:rPr>
          <w:rFonts w:hint="eastAsia"/>
        </w:rPr>
      </w:pPr>
      <w:r>
        <w:rPr>
          <w:rStyle w:val="a9"/>
        </w:rPr>
        <w:footnoteRef/>
      </w:r>
      <w:r>
        <w:t xml:space="preserve"> </w:t>
      </w:r>
      <w:r>
        <w:rPr>
          <w:rFonts w:hint="eastAsia"/>
        </w:rPr>
        <w:t>如本项目招标由投标人按照招标人提供的书面工程量清单填写本合同各工程子目的单价、合价和总额价，则评标委员会按照本章第</w:t>
      </w:r>
      <w:r>
        <w:rPr>
          <w:rFonts w:hint="eastAsia"/>
        </w:rPr>
        <w:t xml:space="preserve"> 3.3.2 </w:t>
      </w:r>
      <w:r>
        <w:rPr>
          <w:rFonts w:hint="eastAsia"/>
        </w:rPr>
        <w:t>项和第</w:t>
      </w:r>
      <w:r>
        <w:rPr>
          <w:rFonts w:hint="eastAsia"/>
        </w:rPr>
        <w:t xml:space="preserve"> 3.3.3 </w:t>
      </w:r>
      <w:r>
        <w:rPr>
          <w:rFonts w:hint="eastAsia"/>
        </w:rPr>
        <w:t>项的规定对投标人的投标报价进行修正。如本项目招标由投标人按照招标人提供的工程量固化清单电子文件填写工程量清单，无须按照本章第</w:t>
      </w:r>
      <w:r>
        <w:rPr>
          <w:rFonts w:hint="eastAsia"/>
        </w:rPr>
        <w:t xml:space="preserve"> 3.3.2 </w:t>
      </w:r>
      <w:r>
        <w:rPr>
          <w:rFonts w:hint="eastAsia"/>
        </w:rPr>
        <w:t>项和第</w:t>
      </w:r>
      <w:r>
        <w:rPr>
          <w:rFonts w:hint="eastAsia"/>
        </w:rPr>
        <w:t xml:space="preserve"> 3.3.3 </w:t>
      </w:r>
      <w:r>
        <w:rPr>
          <w:rFonts w:hint="eastAsia"/>
        </w:rPr>
        <w:t>项的规定对投</w:t>
      </w:r>
      <w:r>
        <w:rPr>
          <w:rFonts w:hint="eastAsia"/>
        </w:rPr>
        <w:t xml:space="preserve"> </w:t>
      </w:r>
      <w:r>
        <w:rPr>
          <w:rFonts w:hint="eastAsia"/>
        </w:rPr>
        <w:t>标报价进行修正，第</w:t>
      </w:r>
      <w:r>
        <w:rPr>
          <w:rFonts w:hint="eastAsia"/>
        </w:rPr>
        <w:t xml:space="preserve"> 3.3.2 </w:t>
      </w:r>
      <w:r>
        <w:rPr>
          <w:rFonts w:hint="eastAsia"/>
        </w:rPr>
        <w:t>项至第</w:t>
      </w:r>
      <w:r>
        <w:rPr>
          <w:rFonts w:hint="eastAsia"/>
        </w:rPr>
        <w:t xml:space="preserve"> 3.3.5 </w:t>
      </w:r>
      <w:r>
        <w:rPr>
          <w:rFonts w:hint="eastAsia"/>
        </w:rPr>
        <w:t>项内容不适用。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FBB2" w14:textId="77777777" w:rsidR="003D1F8A" w:rsidRDefault="003D1F8A">
    <w:pPr>
      <w:pStyle w:val="a4"/>
      <w:jc w:val="left"/>
    </w:pPr>
    <w:r>
      <w:rPr>
        <w:rFonts w:ascii="宋体" w:hAnsi="宋体" w:cs="宋体" w:hint="eastAsia"/>
      </w:rPr>
      <w:t>多伦县</w:t>
    </w:r>
    <w:r>
      <w:rPr>
        <w:rFonts w:ascii="宋体" w:hAnsi="宋体" w:cs="宋体" w:hint="eastAsia"/>
      </w:rPr>
      <w:t>2020</w:t>
    </w:r>
    <w:r>
      <w:rPr>
        <w:rFonts w:ascii="宋体" w:hAnsi="宋体" w:cs="宋体" w:hint="eastAsia"/>
      </w:rPr>
      <w:t>年贫困村公路建设项目</w:t>
    </w:r>
    <w:r>
      <w:rPr>
        <w:rFonts w:ascii="宋体" w:hAnsi="宋体" w:cs="宋体" w:hint="eastAsia"/>
      </w:rPr>
      <w:t xml:space="preserve"> </w:t>
    </w:r>
    <w:r>
      <w:rPr>
        <w:rFonts w:ascii="宋体" w:hAnsi="宋体" w:cs="宋体"/>
      </w:rPr>
      <w:t xml:space="preserve">                    </w:t>
    </w:r>
    <w:r>
      <w:rPr>
        <w:rFonts w:ascii="宋体" w:hAnsi="宋体" w:cs="宋体" w:hint="eastAsia"/>
      </w:rPr>
      <w:t xml:space="preserve"> </w:t>
    </w:r>
    <w:r>
      <w:rPr>
        <w:rFonts w:ascii="宋体" w:hAnsi="宋体" w:cs="宋体" w:hint="eastAsia"/>
        <w:b/>
      </w:rPr>
      <w:t xml:space="preserve">                   </w:t>
    </w:r>
    <w:r>
      <w:rPr>
        <w:rFonts w:ascii="宋体" w:hAnsi="宋体" w:cs="宋体" w:hint="eastAsia"/>
      </w:rPr>
      <w:t>施工</w:t>
    </w:r>
    <w:r>
      <w:rPr>
        <w:rFonts w:ascii="Arial" w:hAnsi="Arial" w:cs="Arial"/>
        <w:szCs w:val="21"/>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1D"/>
    <w:rsid w:val="001032FF"/>
    <w:rsid w:val="003D1F8A"/>
    <w:rsid w:val="0091011D"/>
    <w:rsid w:val="00B64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D50A0E-7025-4389-AC67-41C38B1A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3D1F8A"/>
    <w:pPr>
      <w:keepNext/>
      <w:keepLines/>
      <w:spacing w:before="340" w:after="330" w:line="578" w:lineRule="auto"/>
      <w:outlineLvl w:val="0"/>
    </w:pPr>
    <w:rPr>
      <w:b/>
      <w:bCs/>
      <w:kern w:val="44"/>
      <w:sz w:val="44"/>
      <w:szCs w:val="44"/>
    </w:rPr>
  </w:style>
  <w:style w:type="paragraph" w:styleId="2">
    <w:name w:val="heading 2"/>
    <w:basedOn w:val="a"/>
    <w:next w:val="a"/>
    <w:link w:val="20"/>
    <w:qFormat/>
    <w:rsid w:val="003D1F8A"/>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3D1F8A"/>
    <w:pPr>
      <w:keepNext/>
      <w:keepLines/>
      <w:spacing w:after="220" w:line="220" w:lineRule="atLeast"/>
      <w:jc w:val="left"/>
      <w:outlineLvl w:val="2"/>
    </w:pPr>
    <w:rPr>
      <w:rFonts w:ascii="Arial" w:hAnsi="Arial"/>
      <w:spacing w:val="-10"/>
      <w:kern w:val="2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D1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D1F8A"/>
    <w:rPr>
      <w:sz w:val="18"/>
      <w:szCs w:val="18"/>
    </w:rPr>
  </w:style>
  <w:style w:type="paragraph" w:styleId="a6">
    <w:name w:val="footer"/>
    <w:basedOn w:val="a"/>
    <w:link w:val="a7"/>
    <w:uiPriority w:val="99"/>
    <w:unhideWhenUsed/>
    <w:rsid w:val="003D1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D1F8A"/>
    <w:rPr>
      <w:sz w:val="18"/>
      <w:szCs w:val="18"/>
    </w:rPr>
  </w:style>
  <w:style w:type="character" w:customStyle="1" w:styleId="30">
    <w:name w:val="标题 3 字符"/>
    <w:basedOn w:val="a1"/>
    <w:uiPriority w:val="9"/>
    <w:semiHidden/>
    <w:rsid w:val="003D1F8A"/>
    <w:rPr>
      <w:rFonts w:ascii="Times New Roman" w:eastAsia="宋体" w:hAnsi="Times New Roman" w:cs="Times New Roman"/>
      <w:b/>
      <w:bCs/>
      <w:sz w:val="32"/>
      <w:szCs w:val="32"/>
    </w:rPr>
  </w:style>
  <w:style w:type="character" w:customStyle="1" w:styleId="3Char">
    <w:name w:val="标题 3 Char"/>
    <w:link w:val="3"/>
    <w:rsid w:val="003D1F8A"/>
    <w:rPr>
      <w:rFonts w:ascii="Arial" w:eastAsia="宋体" w:hAnsi="Arial" w:cs="Times New Roman"/>
      <w:spacing w:val="-10"/>
      <w:kern w:val="20"/>
      <w:sz w:val="22"/>
      <w:szCs w:val="20"/>
    </w:rPr>
  </w:style>
  <w:style w:type="character" w:customStyle="1" w:styleId="2Char">
    <w:name w:val="标题 2 Char"/>
    <w:rsid w:val="003D1F8A"/>
    <w:rPr>
      <w:rFonts w:ascii="Arial" w:eastAsia="黑体" w:hAnsi="Arial" w:cs="Arial"/>
      <w:kern w:val="2"/>
      <w:sz w:val="32"/>
      <w:lang w:val="en-US" w:eastAsia="zh-CN" w:bidi="ar-SA"/>
    </w:rPr>
  </w:style>
  <w:style w:type="paragraph" w:customStyle="1" w:styleId="TableParagraph">
    <w:name w:val="Table Paragraph"/>
    <w:basedOn w:val="a"/>
    <w:uiPriority w:val="1"/>
    <w:qFormat/>
    <w:rsid w:val="003D1F8A"/>
    <w:pPr>
      <w:jc w:val="left"/>
    </w:pPr>
    <w:rPr>
      <w:rFonts w:ascii="Calibri" w:hAnsi="Calibri"/>
      <w:kern w:val="0"/>
      <w:sz w:val="22"/>
      <w:szCs w:val="22"/>
      <w:lang w:eastAsia="en-US"/>
    </w:rPr>
  </w:style>
  <w:style w:type="paragraph" w:styleId="a0">
    <w:name w:val="Body Text"/>
    <w:basedOn w:val="a"/>
    <w:link w:val="a8"/>
    <w:uiPriority w:val="99"/>
    <w:semiHidden/>
    <w:unhideWhenUsed/>
    <w:rsid w:val="003D1F8A"/>
    <w:pPr>
      <w:spacing w:after="120"/>
    </w:pPr>
  </w:style>
  <w:style w:type="character" w:customStyle="1" w:styleId="a8">
    <w:name w:val="正文文本 字符"/>
    <w:basedOn w:val="a1"/>
    <w:link w:val="a0"/>
    <w:uiPriority w:val="99"/>
    <w:semiHidden/>
    <w:rsid w:val="003D1F8A"/>
    <w:rPr>
      <w:rFonts w:ascii="Times New Roman" w:eastAsia="宋体" w:hAnsi="Times New Roman" w:cs="Times New Roman"/>
      <w:szCs w:val="24"/>
    </w:rPr>
  </w:style>
  <w:style w:type="character" w:customStyle="1" w:styleId="10">
    <w:name w:val="标题 1 字符"/>
    <w:basedOn w:val="a1"/>
    <w:uiPriority w:val="9"/>
    <w:rsid w:val="003D1F8A"/>
    <w:rPr>
      <w:rFonts w:ascii="Times New Roman" w:eastAsia="宋体" w:hAnsi="Times New Roman" w:cs="Times New Roman"/>
      <w:b/>
      <w:bCs/>
      <w:kern w:val="44"/>
      <w:sz w:val="44"/>
      <w:szCs w:val="44"/>
    </w:rPr>
  </w:style>
  <w:style w:type="character" w:customStyle="1" w:styleId="20">
    <w:name w:val="标题 2 字符"/>
    <w:basedOn w:val="a1"/>
    <w:link w:val="2"/>
    <w:rsid w:val="003D1F8A"/>
    <w:rPr>
      <w:rFonts w:ascii="Arial" w:eastAsia="黑体" w:hAnsi="Arial" w:cs="Times New Roman"/>
      <w:b/>
      <w:bCs/>
      <w:sz w:val="32"/>
      <w:szCs w:val="32"/>
    </w:rPr>
  </w:style>
  <w:style w:type="character" w:styleId="a9">
    <w:name w:val="footnote reference"/>
    <w:uiPriority w:val="99"/>
    <w:rsid w:val="003D1F8A"/>
    <w:rPr>
      <w:vertAlign w:val="baseline"/>
    </w:rPr>
  </w:style>
  <w:style w:type="character" w:customStyle="1" w:styleId="1Char">
    <w:name w:val="标题 1 Char"/>
    <w:link w:val="1"/>
    <w:rsid w:val="003D1F8A"/>
    <w:rPr>
      <w:rFonts w:ascii="Times New Roman" w:eastAsia="宋体" w:hAnsi="Times New Roman" w:cs="Times New Roman"/>
      <w:b/>
      <w:bCs/>
      <w:kern w:val="44"/>
      <w:sz w:val="44"/>
      <w:szCs w:val="44"/>
    </w:rPr>
  </w:style>
  <w:style w:type="character" w:customStyle="1" w:styleId="Char">
    <w:name w:val="脚注文本 Char"/>
    <w:link w:val="aa"/>
    <w:rsid w:val="003D1F8A"/>
    <w:rPr>
      <w:rFonts w:ascii="Calibri" w:hAnsi="Calibri"/>
      <w:sz w:val="18"/>
      <w:szCs w:val="18"/>
    </w:rPr>
  </w:style>
  <w:style w:type="character" w:customStyle="1" w:styleId="Char0">
    <w:name w:val="页眉 Char"/>
    <w:uiPriority w:val="99"/>
    <w:rsid w:val="003D1F8A"/>
    <w:rPr>
      <w:rFonts w:ascii="Calibri" w:eastAsia="宋体" w:hAnsi="Calibri"/>
      <w:kern w:val="2"/>
      <w:sz w:val="18"/>
      <w:szCs w:val="18"/>
      <w:lang w:val="en-US" w:eastAsia="zh-CN" w:bidi="ar-SA"/>
    </w:rPr>
  </w:style>
  <w:style w:type="paragraph" w:styleId="aa">
    <w:name w:val="footnote text"/>
    <w:basedOn w:val="a"/>
    <w:link w:val="Char"/>
    <w:rsid w:val="003D1F8A"/>
    <w:pPr>
      <w:snapToGrid w:val="0"/>
      <w:jc w:val="left"/>
    </w:pPr>
    <w:rPr>
      <w:rFonts w:ascii="Calibri" w:eastAsiaTheme="minorEastAsia" w:hAnsi="Calibri" w:cstheme="minorBidi"/>
      <w:sz w:val="18"/>
      <w:szCs w:val="18"/>
    </w:rPr>
  </w:style>
  <w:style w:type="character" w:customStyle="1" w:styleId="ab">
    <w:name w:val="脚注文本 字符"/>
    <w:basedOn w:val="a1"/>
    <w:uiPriority w:val="99"/>
    <w:semiHidden/>
    <w:rsid w:val="003D1F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建东</dc:creator>
  <cp:keywords/>
  <dc:description/>
  <cp:lastModifiedBy>周 建东</cp:lastModifiedBy>
  <cp:revision>2</cp:revision>
  <dcterms:created xsi:type="dcterms:W3CDTF">2020-07-27T02:08:00Z</dcterms:created>
  <dcterms:modified xsi:type="dcterms:W3CDTF">2020-07-27T02:12:00Z</dcterms:modified>
</cp:coreProperties>
</file>