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内蒙古财经大学学生餐厅引进社会餐饮企业服务经营项目</w:t>
      </w:r>
    </w:p>
    <w:p>
      <w:pPr>
        <w:autoSpaceDE w:val="0"/>
        <w:autoSpaceDN w:val="0"/>
        <w:adjustRightInd w:val="0"/>
        <w:spacing w:line="360" w:lineRule="auto"/>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废标公告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center"/>
        <w:textAlignment w:val="auto"/>
        <w:rPr>
          <w:rFonts w:hint="eastAsia" w:ascii="宋体" w:hAnsi="宋体" w:eastAsia="宋体" w:cs="宋体"/>
          <w:color w:val="0D0D0D"/>
          <w:szCs w:val="28"/>
          <w:lang w:val="en-US" w:eastAsia="zh-CN"/>
        </w:rPr>
      </w:pPr>
      <w:r>
        <w:rPr>
          <w:rFonts w:hint="eastAsia" w:ascii="宋体" w:hAnsi="宋体" w:eastAsia="宋体" w:cs="宋体"/>
          <w:color w:val="0D0D0D"/>
          <w:szCs w:val="28"/>
          <w:lang w:val="en-US" w:eastAsia="zh-CN"/>
        </w:rPr>
        <w:t>内蒙古财经大学学生餐厅引进社会餐饮企业服务经营项目（项目编号：</w:t>
      </w:r>
    </w:p>
    <w:p>
      <w:pPr>
        <w:spacing w:line="360" w:lineRule="auto"/>
        <w:rPr>
          <w:rFonts w:hint="eastAsia" w:ascii="宋体" w:hAnsi="宋体" w:eastAsia="宋体" w:cs="宋体"/>
          <w:color w:val="0D0D0D"/>
          <w:kern w:val="0"/>
          <w:szCs w:val="28"/>
        </w:rPr>
      </w:pPr>
      <w:r>
        <w:rPr>
          <w:rFonts w:hint="eastAsia" w:ascii="宋体" w:hAnsi="宋体" w:eastAsia="宋体" w:cs="宋体"/>
          <w:color w:val="0D0D0D"/>
          <w:szCs w:val="28"/>
          <w:lang w:val="en-US" w:eastAsia="zh-CN"/>
        </w:rPr>
        <w:t>HXD-2020ZB-FW049），因</w:t>
      </w:r>
      <w:r>
        <w:rPr>
          <w:rFonts w:hint="eastAsia" w:ascii="宋体" w:hAnsi="宋体" w:eastAsia="宋体" w:cs="宋体"/>
          <w:color w:val="0D0D0D"/>
          <w:szCs w:val="28"/>
        </w:rPr>
        <w:t>第一中标候选人：河北千喜鹤饮食股份有限公司</w:t>
      </w:r>
    </w:p>
    <w:p>
      <w:pPr>
        <w:spacing w:line="360" w:lineRule="auto"/>
        <w:rPr>
          <w:rFonts w:hint="eastAsia" w:ascii="宋体" w:hAnsi="宋体" w:eastAsia="宋体" w:cs="宋体"/>
          <w:color w:val="0D0D0D"/>
          <w:szCs w:val="28"/>
          <w:lang w:val="en-US" w:eastAsia="zh-CN"/>
        </w:rPr>
      </w:pPr>
      <w:r>
        <w:rPr>
          <w:rFonts w:hint="eastAsia" w:ascii="宋体" w:hAnsi="宋体" w:eastAsia="宋体" w:cs="宋体"/>
          <w:color w:val="0D0D0D"/>
          <w:szCs w:val="28"/>
          <w:lang w:val="en-US" w:eastAsia="zh-CN"/>
        </w:rPr>
        <w:t>及</w:t>
      </w:r>
      <w:r>
        <w:rPr>
          <w:rFonts w:hint="eastAsia" w:ascii="宋体" w:hAnsi="宋体" w:eastAsia="宋体" w:cs="宋体"/>
          <w:color w:val="0D0D0D"/>
          <w:szCs w:val="28"/>
          <w:lang w:eastAsia="zh-CN"/>
        </w:rPr>
        <w:t>第三中标候选人：东莞市鹏翔餐饮管理有限公司</w:t>
      </w:r>
      <w:r>
        <w:rPr>
          <w:rFonts w:hint="eastAsia" w:ascii="宋体" w:hAnsi="宋体" w:eastAsia="宋体" w:cs="宋体"/>
          <w:color w:val="0D0D0D"/>
          <w:szCs w:val="28"/>
          <w:lang w:val="en-US" w:eastAsia="zh-CN"/>
        </w:rPr>
        <w:t>放弃此次投标。现根据招标文件</w:t>
      </w:r>
      <w:bookmarkStart w:id="0" w:name="_Toc23502"/>
      <w:r>
        <w:rPr>
          <w:rFonts w:hint="eastAsia" w:asciiTheme="minorEastAsia" w:hAnsiTheme="minorEastAsia" w:eastAsiaTheme="minorEastAsia" w:cstheme="minorEastAsia"/>
          <w:highlight w:val="none"/>
        </w:rPr>
        <w:t>第三章评标办法（综合评</w:t>
      </w:r>
      <w:r>
        <w:rPr>
          <w:rFonts w:hint="eastAsia" w:asciiTheme="minorEastAsia" w:hAnsiTheme="minorEastAsia" w:eastAsiaTheme="minorEastAsia" w:cstheme="minorEastAsia"/>
          <w:highlight w:val="none"/>
          <w:lang w:eastAsia="zh-CN"/>
        </w:rPr>
        <w:t>分</w:t>
      </w:r>
      <w:r>
        <w:rPr>
          <w:rFonts w:hint="eastAsia" w:asciiTheme="minorEastAsia" w:hAnsiTheme="minorEastAsia" w:eastAsiaTheme="minorEastAsia" w:cstheme="minorEastAsia"/>
          <w:highlight w:val="none"/>
        </w:rPr>
        <w:t>法）</w:t>
      </w:r>
      <w:bookmarkEnd w:id="0"/>
      <w:bookmarkStart w:id="1" w:name="_Toc14025"/>
      <w:r>
        <w:rPr>
          <w:rFonts w:hint="eastAsia" w:asciiTheme="minorEastAsia" w:hAnsiTheme="minorEastAsia" w:eastAsiaTheme="minorEastAsia" w:cstheme="minorEastAsia"/>
          <w:highlight w:val="none"/>
        </w:rPr>
        <w:t>评标办法前附表</w:t>
      </w:r>
      <w:bookmarkEnd w:id="1"/>
      <w:r>
        <w:rPr>
          <w:rFonts w:hint="eastAsia" w:asciiTheme="minorEastAsia" w:hAnsiTheme="minorEastAsia" w:eastAsiaTheme="minorEastAsia" w:cstheme="minorEastAsia"/>
          <w:highlight w:val="none"/>
        </w:rPr>
        <w:t>1</w:t>
      </w:r>
      <w:r>
        <w:rPr>
          <w:rFonts w:hint="eastAsia" w:asciiTheme="minorEastAsia" w:hAnsiTheme="minorEastAsia" w:eastAsiaTheme="minorEastAsia" w:cstheme="minorEastAsia"/>
          <w:highlight w:val="none"/>
          <w:lang w:val="en-US" w:eastAsia="zh-CN"/>
        </w:rPr>
        <w:t>中“按得分由高到低顺序推荐前八名为中标候选人，排名前五的投标人必须经过招标单位确认后才能确定为最终中标人。排名前五的中标人有放弃中标、因不可抗力不能履行合同、或者被查实存在影响中标结果的违法行为等情形，不符合中标条件的，招标人可以按照评标委员会提出的中标候选人名单排序依次确定其他中标候选人为中标人，也可以重新招标。”的规定，受采购人委托</w:t>
      </w:r>
      <w:r>
        <w:rPr>
          <w:rFonts w:hint="eastAsia" w:ascii="宋体" w:hAnsi="宋体" w:eastAsia="宋体" w:cs="宋体"/>
          <w:color w:val="0D0D0D"/>
          <w:szCs w:val="28"/>
          <w:lang w:val="en-US" w:eastAsia="zh-CN"/>
        </w:rPr>
        <w:t>对本次招标进行废标处理。</w:t>
      </w:r>
    </w:p>
    <w:p>
      <w:pPr>
        <w:spacing w:line="360" w:lineRule="auto"/>
        <w:ind w:firstLine="3780" w:firstLineChars="1350"/>
        <w:jc w:val="left"/>
        <w:rPr>
          <w:rFonts w:ascii="宋体" w:hAnsi="宋体" w:eastAsia="宋体" w:cs="宋体"/>
          <w:color w:val="0D0D0D"/>
          <w:szCs w:val="28"/>
        </w:rPr>
      </w:pPr>
      <w:r>
        <w:rPr>
          <w:rFonts w:hint="eastAsia" w:ascii="宋体" w:hAnsi="宋体" w:eastAsia="宋体" w:cs="宋体"/>
          <w:color w:val="0D0D0D"/>
          <w:szCs w:val="28"/>
        </w:rPr>
        <w:t>招 标 人：</w:t>
      </w:r>
      <w:r>
        <w:rPr>
          <w:rFonts w:hint="eastAsia" w:ascii="宋体" w:hAnsi="宋体" w:eastAsia="宋体" w:cs="宋体"/>
          <w:color w:val="0D0D0D"/>
          <w:szCs w:val="28"/>
          <w:lang w:val="en-US" w:eastAsia="zh-CN"/>
        </w:rPr>
        <w:t>内蒙古财经大学</w:t>
      </w:r>
    </w:p>
    <w:p>
      <w:pPr>
        <w:spacing w:line="360" w:lineRule="auto"/>
        <w:ind w:firstLine="3780" w:firstLineChars="1350"/>
        <w:jc w:val="left"/>
        <w:rPr>
          <w:rFonts w:ascii="宋体" w:hAnsi="宋体" w:eastAsia="宋体" w:cs="宋体"/>
          <w:color w:val="0D0D0D"/>
          <w:szCs w:val="28"/>
        </w:rPr>
      </w:pPr>
      <w:r>
        <w:rPr>
          <w:rFonts w:hint="eastAsia" w:ascii="宋体" w:hAnsi="宋体" w:eastAsia="宋体" w:cs="宋体"/>
          <w:color w:val="0D0D0D"/>
          <w:szCs w:val="28"/>
        </w:rPr>
        <w:t>代理机构：内蒙古弘信达工程项目管理有限公司</w:t>
      </w:r>
    </w:p>
    <w:p>
      <w:bookmarkStart w:id="2" w:name="_GoBack"/>
      <w:bookmarkEnd w:id="2"/>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0068F"/>
    <w:rsid w:val="27DB32DD"/>
    <w:rsid w:val="290D50C8"/>
    <w:rsid w:val="2C6071B6"/>
    <w:rsid w:val="4D600A08"/>
    <w:rsid w:val="6D854A74"/>
    <w:rsid w:val="6F144F8E"/>
    <w:rsid w:val="7501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120"/>
      <w:jc w:val="both"/>
    </w:pPr>
    <w:rPr>
      <w:rFonts w:ascii="Times New Roman" w:hAnsi="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2020-08-26T02:25:00Z</dcterms:created>
  <dc:creator>宏信达</dc:creator>
  <cp:lastModifiedBy>王省</cp:lastModifiedBy>
  <dcterms:modified xsi:type="dcterms:W3CDTF">2020-08-27T03:20:55Z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