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OLE_LINK7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玉泉区世纪十九路以南、文博路以东区块渣土清运工程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废标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说明</w:t>
      </w:r>
    </w:p>
    <w:bookmarkEnd w:id="0"/>
    <w:p>
      <w:pPr>
        <w:spacing w:line="360" w:lineRule="auto"/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“玉泉区世纪十九路以南、文博路以东区块渣土清运工程”于20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日上午9:30分开标，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经初步评审，有效投标单位不足三家，不满足法定要求，对本项目做废标处理。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本项目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发布二次公告，重新择期开标。</w:t>
      </w:r>
      <w:bookmarkStart w:id="1" w:name="_GoBack"/>
      <w:bookmarkEnd w:id="1"/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特此说明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jc w:val="right"/>
        <w:rPr>
          <w:rFonts w:hint="default" w:ascii="宋体" w:hAnsi="宋体" w:eastAsia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招标</w:t>
      </w:r>
      <w:r>
        <w:rPr>
          <w:rFonts w:hint="eastAsia" w:ascii="宋体" w:hAnsi="宋体" w:eastAsia="宋体" w:cs="宋体"/>
          <w:sz w:val="28"/>
          <w:szCs w:val="28"/>
        </w:rPr>
        <w:t>代理机构：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泾清项目管理有限公司</w:t>
      </w:r>
    </w:p>
    <w:p>
      <w:pPr>
        <w:spacing w:line="360" w:lineRule="auto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               2021年09月30日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71467"/>
    <w:rsid w:val="0E473D7D"/>
    <w:rsid w:val="13046C61"/>
    <w:rsid w:val="1B671909"/>
    <w:rsid w:val="1FB578F2"/>
    <w:rsid w:val="20FC44B7"/>
    <w:rsid w:val="250F449E"/>
    <w:rsid w:val="291C1984"/>
    <w:rsid w:val="3747657E"/>
    <w:rsid w:val="46D24D61"/>
    <w:rsid w:val="4C5C39E2"/>
    <w:rsid w:val="52F1659E"/>
    <w:rsid w:val="58BD4297"/>
    <w:rsid w:val="69F70EAB"/>
    <w:rsid w:val="74EF20B0"/>
    <w:rsid w:val="7E6F3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多云转晴</cp:lastModifiedBy>
  <cp:lastPrinted>2016-08-19T04:58:00Z</cp:lastPrinted>
  <dcterms:modified xsi:type="dcterms:W3CDTF">2021-09-30T02:33:14Z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FC40859616D64AB09EB89EB5E23FB016</vt:lpwstr>
  </property>
</Properties>
</file>